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D43F" w14:textId="61E50E86" w:rsidR="00E976B3" w:rsidRDefault="00E976B3" w:rsidP="00E976B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FF0000"/>
          <w:sz w:val="44"/>
          <w:szCs w:val="44"/>
          <w:bdr w:val="none" w:sz="0" w:space="0" w:color="auto" w:frame="1"/>
        </w:rPr>
      </w:pPr>
      <w:r w:rsidRPr="00E976B3">
        <w:rPr>
          <w:rStyle w:val="a4"/>
          <w:color w:val="FF0000"/>
          <w:sz w:val="44"/>
          <w:szCs w:val="44"/>
          <w:bdr w:val="none" w:sz="0" w:space="0" w:color="auto" w:frame="1"/>
        </w:rPr>
        <w:t>ВНИМАНИЕ! БЕШЕНСТВО!</w:t>
      </w:r>
    </w:p>
    <w:p w14:paraId="4716A783" w14:textId="0A544AD2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16"/>
          <w:szCs w:val="16"/>
          <w:bdr w:val="none" w:sz="0" w:space="0" w:color="auto" w:frame="1"/>
        </w:rPr>
      </w:pPr>
    </w:p>
    <w:p w14:paraId="5F308071" w14:textId="62C940B1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E6EB6">
        <w:rPr>
          <w:rStyle w:val="a4"/>
          <w:color w:val="0070C0"/>
          <w:sz w:val="28"/>
          <w:szCs w:val="28"/>
          <w:bdr w:val="none" w:sz="0" w:space="0" w:color="auto" w:frame="1"/>
        </w:rPr>
        <w:t>БЕШЕНСТВО</w:t>
      </w:r>
      <w:r w:rsidRPr="006E6EB6">
        <w:rPr>
          <w:color w:val="0070C0"/>
          <w:sz w:val="28"/>
          <w:szCs w:val="28"/>
        </w:rPr>
        <w:t> - острое вирусное инфекционное заболевание, общее для человека и животных, всегда заканчивается</w:t>
      </w:r>
      <w:r w:rsidRPr="006E6EB6">
        <w:rPr>
          <w:color w:val="212121"/>
          <w:sz w:val="28"/>
          <w:szCs w:val="28"/>
        </w:rPr>
        <w:t xml:space="preserve"> </w:t>
      </w:r>
      <w:r w:rsidRPr="006E6EB6">
        <w:rPr>
          <w:b/>
          <w:bCs/>
          <w:color w:val="FF0000"/>
          <w:sz w:val="28"/>
          <w:szCs w:val="28"/>
        </w:rPr>
        <w:t>смертью</w:t>
      </w:r>
      <w:r w:rsidRPr="006E6EB6">
        <w:rPr>
          <w:color w:val="212121"/>
          <w:sz w:val="28"/>
          <w:szCs w:val="28"/>
        </w:rPr>
        <w:t>. Бешенством болеют все млекопитающие.</w:t>
      </w:r>
    </w:p>
    <w:p w14:paraId="6C12BFA4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12121"/>
          <w:sz w:val="14"/>
          <w:szCs w:val="14"/>
        </w:rPr>
      </w:pPr>
    </w:p>
    <w:p w14:paraId="27B2FCE3" w14:textId="6911D484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12121"/>
          <w:sz w:val="28"/>
          <w:szCs w:val="28"/>
        </w:rPr>
      </w:pPr>
      <w:r w:rsidRPr="006E6EB6">
        <w:rPr>
          <w:color w:val="212121"/>
          <w:sz w:val="28"/>
          <w:szCs w:val="28"/>
        </w:rPr>
        <w:t xml:space="preserve">Заражение происходит через укусы, </w:t>
      </w:r>
      <w:proofErr w:type="spellStart"/>
      <w:r w:rsidRPr="006E6EB6">
        <w:rPr>
          <w:color w:val="212121"/>
          <w:sz w:val="28"/>
          <w:szCs w:val="28"/>
        </w:rPr>
        <w:t>оцарапывание</w:t>
      </w:r>
      <w:proofErr w:type="spellEnd"/>
      <w:r w:rsidRPr="006E6EB6">
        <w:rPr>
          <w:color w:val="212121"/>
          <w:sz w:val="28"/>
          <w:szCs w:val="28"/>
        </w:rPr>
        <w:t xml:space="preserve">, </w:t>
      </w:r>
      <w:proofErr w:type="spellStart"/>
      <w:r w:rsidRPr="006E6EB6">
        <w:rPr>
          <w:color w:val="212121"/>
          <w:sz w:val="28"/>
          <w:szCs w:val="28"/>
        </w:rPr>
        <w:t>ослюнение</w:t>
      </w:r>
      <w:proofErr w:type="spellEnd"/>
      <w:r w:rsidRPr="006E6EB6">
        <w:rPr>
          <w:color w:val="212121"/>
          <w:sz w:val="28"/>
          <w:szCs w:val="28"/>
        </w:rPr>
        <w:t xml:space="preserve"> больным животным, а также при контакте с предметами, загрязненными инфицированной слюной.</w:t>
      </w:r>
    </w:p>
    <w:p w14:paraId="3C998861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/>
          <w:bCs/>
          <w:color w:val="212121"/>
          <w:sz w:val="18"/>
          <w:szCs w:val="18"/>
          <w:bdr w:val="none" w:sz="0" w:space="0" w:color="auto" w:frame="1"/>
        </w:rPr>
      </w:pPr>
    </w:p>
    <w:p w14:paraId="62BC63DD" w14:textId="4FCE68DB" w:rsidR="00E976B3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12121"/>
          <w:sz w:val="28"/>
          <w:szCs w:val="28"/>
        </w:rPr>
      </w:pPr>
      <w:r w:rsidRPr="006E6EB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05694AB" wp14:editId="0599E1BE">
            <wp:simplePos x="0" y="0"/>
            <wp:positionH relativeFrom="column">
              <wp:posOffset>2512695</wp:posOffset>
            </wp:positionH>
            <wp:positionV relativeFrom="paragraph">
              <wp:posOffset>7620</wp:posOffset>
            </wp:positionV>
            <wp:extent cx="4136390" cy="2628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B3"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Пострадавшие от укусов животными должны знать</w:t>
      </w:r>
      <w:r w:rsidR="00E976B3" w:rsidRPr="006E6EB6">
        <w:rPr>
          <w:color w:val="FF0000"/>
          <w:sz w:val="28"/>
          <w:szCs w:val="28"/>
        </w:rPr>
        <w:t xml:space="preserve">, </w:t>
      </w:r>
      <w:r w:rsidR="00E976B3" w:rsidRPr="006E6EB6">
        <w:rPr>
          <w:color w:val="212121"/>
          <w:sz w:val="28"/>
          <w:szCs w:val="28"/>
        </w:rPr>
        <w:t>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14:paraId="3B394C9D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212121"/>
          <w:sz w:val="12"/>
          <w:szCs w:val="12"/>
          <w:bdr w:val="none" w:sz="0" w:space="0" w:color="auto" w:frame="1"/>
        </w:rPr>
      </w:pPr>
    </w:p>
    <w:p w14:paraId="469B0487" w14:textId="203D0664" w:rsidR="00E976B3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Следует обратить внимание</w:t>
      </w:r>
      <w:r w:rsidRPr="006E6EB6">
        <w:rPr>
          <w:color w:val="212121"/>
          <w:sz w:val="28"/>
          <w:szCs w:val="28"/>
        </w:rPr>
        <w:t>, что от укусов чаще страдают дети, которым необходимо избегать ненужных контактов с животными. Особые меры предосторожности следует принимать при контакте с дикими животными, в том числе грызунами, во время летнего отдыха на природе. 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бешенства.</w:t>
      </w:r>
    </w:p>
    <w:p w14:paraId="602AFE9F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6"/>
          <w:szCs w:val="16"/>
        </w:rPr>
      </w:pPr>
    </w:p>
    <w:p w14:paraId="44099120" w14:textId="2AD1A21F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 xml:space="preserve">Прививки против бешенства животным проводятся </w:t>
      </w:r>
      <w:r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БЕСПЛАТНО</w:t>
      </w:r>
      <w:r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.</w:t>
      </w:r>
    </w:p>
    <w:p w14:paraId="3E11498C" w14:textId="695C81A4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E6EB6">
        <w:rPr>
          <w:color w:val="212121"/>
          <w:sz w:val="28"/>
          <w:szCs w:val="28"/>
        </w:rPr>
        <w:t>При любом заболевании животного и особенно при появлении симптомов бешенства (обильное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самолечением.</w:t>
      </w:r>
    </w:p>
    <w:p w14:paraId="2C68F5BA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212121"/>
          <w:sz w:val="16"/>
          <w:szCs w:val="16"/>
          <w:bdr w:val="none" w:sz="0" w:space="0" w:color="auto" w:frame="1"/>
        </w:rPr>
      </w:pPr>
    </w:p>
    <w:p w14:paraId="383F604B" w14:textId="6C7700DC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E6EB6">
        <w:rPr>
          <w:rStyle w:val="a5"/>
          <w:b/>
          <w:bCs/>
          <w:color w:val="FF0000"/>
          <w:sz w:val="28"/>
          <w:szCs w:val="28"/>
          <w:bdr w:val="none" w:sz="0" w:space="0" w:color="auto" w:frame="1"/>
        </w:rPr>
        <w:t>Если ваше животное укусило человека</w:t>
      </w:r>
      <w:r w:rsidRPr="006E6EB6">
        <w:rPr>
          <w:color w:val="FF0000"/>
          <w:sz w:val="28"/>
          <w:szCs w:val="28"/>
        </w:rPr>
        <w:t xml:space="preserve"> </w:t>
      </w:r>
      <w:r w:rsidRPr="006E6EB6">
        <w:rPr>
          <w:color w:val="212121"/>
          <w:sz w:val="28"/>
          <w:szCs w:val="28"/>
        </w:rPr>
        <w:t>сообщите пострадавшему свой адрес и доставьте собаку или кошку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14:paraId="1377BFB3" w14:textId="77777777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6"/>
          <w:szCs w:val="16"/>
        </w:rPr>
      </w:pPr>
    </w:p>
    <w:p w14:paraId="725DEE51" w14:textId="77777777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E6EB6">
        <w:rPr>
          <w:rStyle w:val="a4"/>
          <w:color w:val="FF0000"/>
          <w:sz w:val="28"/>
          <w:szCs w:val="28"/>
          <w:bdr w:val="none" w:sz="0" w:space="0" w:color="auto" w:frame="1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14:paraId="188C87CC" w14:textId="77777777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6E6EB6">
        <w:rPr>
          <w:color w:val="212121"/>
          <w:sz w:val="28"/>
          <w:szCs w:val="28"/>
        </w:rPr>
        <w:t xml:space="preserve">В целях профилактики бешенства все пострадавшие от укусов, </w:t>
      </w:r>
      <w:proofErr w:type="spellStart"/>
      <w:r w:rsidRPr="006E6EB6">
        <w:rPr>
          <w:color w:val="212121"/>
          <w:sz w:val="28"/>
          <w:szCs w:val="28"/>
        </w:rPr>
        <w:t>оцарапывания</w:t>
      </w:r>
      <w:proofErr w:type="spellEnd"/>
      <w:r w:rsidRPr="006E6EB6">
        <w:rPr>
          <w:color w:val="212121"/>
          <w:sz w:val="28"/>
          <w:szCs w:val="28"/>
        </w:rPr>
        <w:t xml:space="preserve"> и </w:t>
      </w:r>
      <w:proofErr w:type="spellStart"/>
      <w:r w:rsidRPr="006E6EB6">
        <w:rPr>
          <w:color w:val="212121"/>
          <w:sz w:val="28"/>
          <w:szCs w:val="28"/>
        </w:rPr>
        <w:t>ослюнения</w:t>
      </w:r>
      <w:proofErr w:type="spellEnd"/>
      <w:r w:rsidRPr="006E6EB6">
        <w:rPr>
          <w:color w:val="212121"/>
          <w:sz w:val="28"/>
          <w:szCs w:val="28"/>
        </w:rPr>
        <w:t xml:space="preserve"> животным и 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14:paraId="1D8EB996" w14:textId="77777777" w:rsidR="006E6EB6" w:rsidRPr="006E6EB6" w:rsidRDefault="006E6EB6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6"/>
          <w:szCs w:val="16"/>
        </w:rPr>
      </w:pPr>
    </w:p>
    <w:p w14:paraId="31F8DD61" w14:textId="6F767F8D" w:rsidR="00E976B3" w:rsidRPr="006E6EB6" w:rsidRDefault="00E976B3" w:rsidP="006E6EB6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6E6EB6">
        <w:rPr>
          <w:color w:val="0070C0"/>
          <w:sz w:val="28"/>
          <w:szCs w:val="28"/>
        </w:rPr>
        <w:t>Помните, что только своевременно проведенные антирабические прививки могут предупредить заболевание бешенством!</w:t>
      </w:r>
      <w:r w:rsidRPr="006E6EB6">
        <w:rPr>
          <w:color w:val="0070C0"/>
          <w:sz w:val="28"/>
          <w:szCs w:val="28"/>
        </w:rPr>
        <w:t xml:space="preserve"> </w:t>
      </w:r>
      <w:r w:rsidRPr="006E6EB6">
        <w:rPr>
          <w:color w:val="0070C0"/>
          <w:sz w:val="28"/>
          <w:szCs w:val="28"/>
        </w:rPr>
        <w:t>ГБУ ВО «</w:t>
      </w:r>
      <w:r w:rsidRPr="006E6EB6">
        <w:rPr>
          <w:color w:val="0070C0"/>
          <w:sz w:val="28"/>
          <w:szCs w:val="28"/>
        </w:rPr>
        <w:t>Алексеевская</w:t>
      </w:r>
      <w:r w:rsidRPr="006E6EB6">
        <w:rPr>
          <w:color w:val="0070C0"/>
          <w:sz w:val="28"/>
          <w:szCs w:val="28"/>
        </w:rPr>
        <w:t xml:space="preserve"> райСББЖ» проводит бесплатную вакцинацию против бешенства собак и кошек по адресу: ст</w:t>
      </w:r>
      <w:r w:rsidRPr="006E6EB6">
        <w:rPr>
          <w:color w:val="0070C0"/>
          <w:sz w:val="28"/>
          <w:szCs w:val="28"/>
        </w:rPr>
        <w:t>-ца</w:t>
      </w:r>
      <w:r w:rsidRPr="006E6EB6">
        <w:rPr>
          <w:color w:val="0070C0"/>
          <w:sz w:val="28"/>
          <w:szCs w:val="28"/>
        </w:rPr>
        <w:t xml:space="preserve"> </w:t>
      </w:r>
      <w:r w:rsidRPr="006E6EB6">
        <w:rPr>
          <w:color w:val="0070C0"/>
          <w:sz w:val="28"/>
          <w:szCs w:val="28"/>
        </w:rPr>
        <w:t>Алексеевская</w:t>
      </w:r>
      <w:r w:rsidRPr="006E6EB6">
        <w:rPr>
          <w:color w:val="0070C0"/>
          <w:sz w:val="28"/>
          <w:szCs w:val="28"/>
        </w:rPr>
        <w:t xml:space="preserve">, </w:t>
      </w:r>
      <w:r w:rsidRPr="006E6EB6">
        <w:rPr>
          <w:color w:val="0070C0"/>
          <w:sz w:val="28"/>
          <w:szCs w:val="28"/>
        </w:rPr>
        <w:t>пер</w:t>
      </w:r>
      <w:r w:rsidRPr="006E6EB6">
        <w:rPr>
          <w:color w:val="0070C0"/>
          <w:sz w:val="28"/>
          <w:szCs w:val="28"/>
        </w:rPr>
        <w:t xml:space="preserve">. </w:t>
      </w:r>
      <w:r w:rsidRPr="006E6EB6">
        <w:rPr>
          <w:color w:val="0070C0"/>
          <w:sz w:val="28"/>
          <w:szCs w:val="28"/>
        </w:rPr>
        <w:t>Юбилейный, д.</w:t>
      </w:r>
      <w:r w:rsidRPr="006E6EB6">
        <w:rPr>
          <w:color w:val="0070C0"/>
          <w:sz w:val="28"/>
          <w:szCs w:val="28"/>
        </w:rPr>
        <w:t xml:space="preserve"> </w:t>
      </w:r>
      <w:r w:rsidRPr="006E6EB6">
        <w:rPr>
          <w:color w:val="0070C0"/>
          <w:sz w:val="28"/>
          <w:szCs w:val="28"/>
        </w:rPr>
        <w:t>7</w:t>
      </w:r>
      <w:r w:rsidR="006E6EB6" w:rsidRPr="006E6EB6">
        <w:rPr>
          <w:color w:val="0070C0"/>
          <w:sz w:val="28"/>
          <w:szCs w:val="28"/>
        </w:rPr>
        <w:t xml:space="preserve"> </w:t>
      </w:r>
      <w:r w:rsidRPr="006E6EB6">
        <w:rPr>
          <w:color w:val="0070C0"/>
          <w:sz w:val="28"/>
          <w:szCs w:val="28"/>
        </w:rPr>
        <w:t xml:space="preserve">или по вызову в частное домовладение. Тел. </w:t>
      </w:r>
      <w:r w:rsidRPr="006E6EB6">
        <w:rPr>
          <w:color w:val="0070C0"/>
          <w:sz w:val="28"/>
          <w:szCs w:val="28"/>
        </w:rPr>
        <w:t>3-11-76</w:t>
      </w:r>
    </w:p>
    <w:p w14:paraId="51C5D1EB" w14:textId="77777777" w:rsidR="006E6EB6" w:rsidRDefault="00E976B3" w:rsidP="006E6EB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6E6EB6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</w:t>
      </w:r>
    </w:p>
    <w:p w14:paraId="5F599AE4" w14:textId="077266B8" w:rsidR="00E976B3" w:rsidRPr="00E976B3" w:rsidRDefault="00E976B3" w:rsidP="006E6EB6">
      <w:pPr>
        <w:pStyle w:val="a3"/>
        <w:shd w:val="clear" w:color="auto" w:fill="FFFFFF"/>
        <w:spacing w:before="0" w:beforeAutospacing="0" w:after="0" w:afterAutospacing="0"/>
      </w:pPr>
      <w:r w:rsidRPr="006E6EB6">
        <w:rPr>
          <w:color w:val="212121"/>
          <w:sz w:val="28"/>
          <w:szCs w:val="28"/>
        </w:rPr>
        <w:t xml:space="preserve">ГБУ ВО </w:t>
      </w:r>
      <w:r w:rsidRPr="006E6EB6">
        <w:rPr>
          <w:color w:val="212121"/>
          <w:sz w:val="28"/>
          <w:szCs w:val="28"/>
        </w:rPr>
        <w:t>«Алексеевская</w:t>
      </w:r>
      <w:r w:rsidRPr="006E6EB6">
        <w:rPr>
          <w:color w:val="212121"/>
          <w:sz w:val="28"/>
          <w:szCs w:val="28"/>
        </w:rPr>
        <w:t xml:space="preserve"> райСББЖ</w:t>
      </w:r>
      <w:r w:rsidRPr="006E6EB6">
        <w:rPr>
          <w:color w:val="212121"/>
          <w:sz w:val="28"/>
          <w:szCs w:val="28"/>
        </w:rPr>
        <w:t>»</w:t>
      </w:r>
    </w:p>
    <w:sectPr w:rsidR="00E976B3" w:rsidRPr="00E976B3" w:rsidSect="006E6EB6">
      <w:pgSz w:w="11906" w:h="16838"/>
      <w:pgMar w:top="426" w:right="566" w:bottom="426" w:left="567" w:header="708" w:footer="708" w:gutter="0"/>
      <w:pgBorders w:offsetFrom="page">
        <w:top w:val="single" w:sz="12" w:space="18" w:color="auto"/>
        <w:left w:val="single" w:sz="12" w:space="18" w:color="auto"/>
        <w:bottom w:val="single" w:sz="12" w:space="18" w:color="auto"/>
        <w:right w:val="single" w:sz="12" w:space="1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3"/>
    <w:rsid w:val="006E6EB6"/>
    <w:rsid w:val="00741B76"/>
    <w:rsid w:val="00E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871"/>
  <w15:chartTrackingRefBased/>
  <w15:docId w15:val="{81A63DD6-BEB1-4DE3-9B6D-5481BB5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6B3"/>
    <w:rPr>
      <w:b/>
      <w:bCs/>
    </w:rPr>
  </w:style>
  <w:style w:type="character" w:styleId="a5">
    <w:name w:val="Emphasis"/>
    <w:basedOn w:val="a0"/>
    <w:uiPriority w:val="20"/>
    <w:qFormat/>
    <w:rsid w:val="00E9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2172</Characters>
  <Application>Microsoft Office Word</Application>
  <DocSecurity>0</DocSecurity>
  <Lines>217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</dc:creator>
  <cp:keywords/>
  <dc:description/>
  <cp:lastModifiedBy>Юрий Л</cp:lastModifiedBy>
  <cp:revision>1</cp:revision>
  <cp:lastPrinted>2021-04-09T06:45:00Z</cp:lastPrinted>
  <dcterms:created xsi:type="dcterms:W3CDTF">2021-04-09T06:27:00Z</dcterms:created>
  <dcterms:modified xsi:type="dcterms:W3CDTF">2021-04-09T06:51:00Z</dcterms:modified>
</cp:coreProperties>
</file>