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АДМИНИСТРАЦИЯ</w:t>
      </w: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АРЖАНОВСКОГО СЕЛЬСКОГО ПОСЕЛЕНИЯ</w:t>
      </w: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АЛЕКСЕЕВСКОГО МУНИЦИПАЛЬНОГО РАЙОНА </w:t>
      </w:r>
    </w:p>
    <w:p w:rsidR="00436958" w:rsidRPr="00925E71" w:rsidRDefault="00436958" w:rsidP="00436958">
      <w:pPr>
        <w:pBdr>
          <w:bottom w:val="double" w:sz="6" w:space="1" w:color="auto"/>
        </w:pBd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 xml:space="preserve">ВОЛГОГРАДСКОЙ ОБЛАСТИ </w:t>
      </w:r>
    </w:p>
    <w:p w:rsidR="00436958" w:rsidRPr="00925E71" w:rsidRDefault="00436958" w:rsidP="00436958">
      <w:pPr>
        <w:pStyle w:val="2"/>
        <w:rPr>
          <w:rFonts w:ascii="Arial" w:hAnsi="Arial" w:cs="Arial"/>
          <w:b w:val="0"/>
          <w:szCs w:val="24"/>
        </w:rPr>
      </w:pPr>
    </w:p>
    <w:p w:rsidR="00436958" w:rsidRPr="00925E71" w:rsidRDefault="00436958" w:rsidP="00436958">
      <w:pPr>
        <w:ind w:firstLine="708"/>
        <w:jc w:val="center"/>
        <w:rPr>
          <w:rFonts w:ascii="Arial" w:hAnsi="Arial" w:cs="Arial"/>
          <w:b/>
        </w:rPr>
      </w:pPr>
      <w:r w:rsidRPr="00925E71">
        <w:rPr>
          <w:rFonts w:ascii="Arial" w:hAnsi="Arial" w:cs="Arial"/>
          <w:b/>
        </w:rPr>
        <w:t>ПОСТАНОВЛЕНИЕ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pStyle w:val="2"/>
        <w:ind w:firstLine="708"/>
        <w:rPr>
          <w:rFonts w:ascii="Arial" w:hAnsi="Arial" w:cs="Arial"/>
          <w:b w:val="0"/>
          <w:szCs w:val="24"/>
        </w:rPr>
      </w:pPr>
      <w:r w:rsidRPr="00925E71">
        <w:rPr>
          <w:rFonts w:ascii="Arial" w:hAnsi="Arial" w:cs="Arial"/>
          <w:b w:val="0"/>
          <w:szCs w:val="24"/>
        </w:rPr>
        <w:t>от 10.01.2020 г.                                                                                         № 04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pStyle w:val="1"/>
        <w:jc w:val="left"/>
        <w:rPr>
          <w:rFonts w:ascii="Arial" w:hAnsi="Arial" w:cs="Arial"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>Об утверждении Положения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«Аржановский центр досуга и творчества»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</w:t>
      </w:r>
    </w:p>
    <w:p w:rsidR="00436958" w:rsidRPr="00925E71" w:rsidRDefault="00436958" w:rsidP="00436958">
      <w:pPr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center"/>
        <w:rPr>
          <w:rFonts w:ascii="Arial" w:hAnsi="Arial" w:cs="Arial"/>
        </w:rPr>
      </w:pP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       </w:t>
      </w:r>
      <w:proofErr w:type="gramStart"/>
      <w:r w:rsidRPr="00925E71">
        <w:rPr>
          <w:rFonts w:ascii="Arial" w:hAnsi="Arial" w:cs="Arial"/>
          <w:szCs w:val="24"/>
        </w:rPr>
        <w:t>В соответствии с</w:t>
      </w:r>
      <w:r w:rsidRPr="00925E71">
        <w:rPr>
          <w:rFonts w:ascii="Arial" w:hAnsi="Arial" w:cs="Arial"/>
          <w:color w:val="232323"/>
          <w:szCs w:val="24"/>
        </w:rPr>
        <w:t xml:space="preserve"> Конституцией Российской Федерации, с Трудовым Кодексом Российской Федерации, Законом Волгоградской области от 6 марта 2009  № 1862-ОД «Об оплате труда работников государственных учреждений Волгоградской области», Приказом Министерства здравоохранения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 14 апреля</w:t>
      </w:r>
      <w:proofErr w:type="gramEnd"/>
      <w:r w:rsidRPr="00925E71">
        <w:rPr>
          <w:rFonts w:ascii="Arial" w:hAnsi="Arial" w:cs="Arial"/>
          <w:color w:val="232323"/>
          <w:szCs w:val="24"/>
        </w:rPr>
        <w:t xml:space="preserve">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отдел образования  Волгоградской области», руководствуясь Уставом Аржановского сельского поселения</w:t>
      </w:r>
      <w:r w:rsidRPr="00925E71">
        <w:rPr>
          <w:rFonts w:ascii="Arial" w:hAnsi="Arial" w:cs="Arial"/>
          <w:szCs w:val="24"/>
        </w:rPr>
        <w:t xml:space="preserve"> </w:t>
      </w: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b/>
          <w:szCs w:val="24"/>
        </w:rPr>
        <w:t>постановляю:</w:t>
      </w:r>
    </w:p>
    <w:p w:rsidR="00436958" w:rsidRPr="00925E71" w:rsidRDefault="00436958" w:rsidP="00436958">
      <w:pPr>
        <w:pStyle w:val="21"/>
        <w:ind w:firstLine="0"/>
        <w:rPr>
          <w:rFonts w:ascii="Arial" w:hAnsi="Arial" w:cs="Arial"/>
          <w:b/>
          <w:szCs w:val="24"/>
        </w:rPr>
      </w:pPr>
    </w:p>
    <w:p w:rsidR="00436958" w:rsidRPr="00925E71" w:rsidRDefault="00D874FA" w:rsidP="00436958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925E71">
        <w:rPr>
          <w:rFonts w:ascii="Arial" w:hAnsi="Arial" w:cs="Arial"/>
          <w:sz w:val="24"/>
          <w:szCs w:val="24"/>
        </w:rPr>
        <w:t xml:space="preserve">     </w:t>
      </w:r>
      <w:r w:rsidR="00436958" w:rsidRPr="00925E71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436958" w:rsidRPr="00925E71">
        <w:rPr>
          <w:rFonts w:ascii="Arial" w:hAnsi="Arial" w:cs="Arial"/>
          <w:bCs/>
          <w:sz w:val="24"/>
          <w:szCs w:val="24"/>
        </w:rPr>
        <w:t>об оплате труда работников муниципального</w:t>
      </w:r>
    </w:p>
    <w:p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 бюджетного учреждения «Аржановский центр досуга и творчества»</w:t>
      </w:r>
    </w:p>
    <w:p w:rsidR="00436958" w:rsidRPr="00925E71" w:rsidRDefault="00436958" w:rsidP="00436958">
      <w:pPr>
        <w:jc w:val="both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 сельского поселения Алексеевского муниципального района (Приложение №1).</w:t>
      </w:r>
    </w:p>
    <w:p w:rsidR="00436958" w:rsidRPr="00925E71" w:rsidRDefault="00D874FA" w:rsidP="00436958">
      <w:pPr>
        <w:pStyle w:val="21"/>
        <w:ind w:firstLine="0"/>
        <w:rPr>
          <w:rFonts w:ascii="Arial" w:hAnsi="Arial" w:cs="Arial"/>
          <w:szCs w:val="24"/>
        </w:rPr>
      </w:pPr>
      <w:r w:rsidRPr="00925E71">
        <w:rPr>
          <w:rFonts w:ascii="Arial" w:hAnsi="Arial" w:cs="Arial"/>
          <w:szCs w:val="24"/>
        </w:rPr>
        <w:t xml:space="preserve">     </w:t>
      </w:r>
      <w:r w:rsidR="00436958" w:rsidRPr="00925E71">
        <w:rPr>
          <w:rFonts w:ascii="Arial" w:hAnsi="Arial" w:cs="Arial"/>
          <w:szCs w:val="24"/>
        </w:rPr>
        <w:t xml:space="preserve">2. </w:t>
      </w:r>
      <w:proofErr w:type="gramStart"/>
      <w:r w:rsidR="00436958" w:rsidRPr="00925E71">
        <w:rPr>
          <w:rFonts w:ascii="Arial" w:hAnsi="Arial" w:cs="Arial"/>
          <w:szCs w:val="24"/>
        </w:rPr>
        <w:t>Контроль за</w:t>
      </w:r>
      <w:proofErr w:type="gramEnd"/>
      <w:r w:rsidR="00436958" w:rsidRPr="00925E71">
        <w:rPr>
          <w:rFonts w:ascii="Arial" w:hAnsi="Arial" w:cs="Arial"/>
          <w:szCs w:val="24"/>
        </w:rPr>
        <w:t xml:space="preserve"> исполнением настоящего постановления возложить на директора МБУ «Аржановский центр досуга и творчества» </w:t>
      </w:r>
      <w:proofErr w:type="spellStart"/>
      <w:r w:rsidR="00436958" w:rsidRPr="00925E71">
        <w:rPr>
          <w:rFonts w:ascii="Arial" w:hAnsi="Arial" w:cs="Arial"/>
          <w:szCs w:val="24"/>
        </w:rPr>
        <w:t>Медведицкова</w:t>
      </w:r>
      <w:proofErr w:type="spellEnd"/>
      <w:r w:rsidR="00436958" w:rsidRPr="00925E71">
        <w:rPr>
          <w:rFonts w:ascii="Arial" w:hAnsi="Arial" w:cs="Arial"/>
          <w:szCs w:val="24"/>
        </w:rPr>
        <w:t xml:space="preserve"> Вячеслава Сергеевича.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</w:t>
      </w:r>
      <w:r w:rsidR="00D874FA" w:rsidRPr="00925E71">
        <w:rPr>
          <w:rFonts w:ascii="Arial" w:hAnsi="Arial" w:cs="Arial"/>
        </w:rPr>
        <w:t xml:space="preserve">   </w:t>
      </w:r>
      <w:r w:rsidRPr="00925E71">
        <w:rPr>
          <w:rFonts w:ascii="Arial" w:hAnsi="Arial" w:cs="Arial"/>
        </w:rPr>
        <w:t xml:space="preserve"> 3 Настоящее постановление вступает в силу с момента подписания и подлежит обнародованию.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Глава Аржановского сельского поселения 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Алексеевского муниципального района</w:t>
      </w:r>
    </w:p>
    <w:p w:rsidR="00436958" w:rsidRPr="00925E71" w:rsidRDefault="00436958" w:rsidP="00436958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Волгоградской области                                                                   В.Ф. Гурина</w:t>
      </w:r>
    </w:p>
    <w:p w:rsidR="00436958" w:rsidRPr="00925E71" w:rsidRDefault="00436958" w:rsidP="0043695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36958" w:rsidRDefault="00436958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925E71" w:rsidRPr="00925E71" w:rsidRDefault="00925E71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D874FA" w:rsidRPr="00925E71" w:rsidRDefault="00D874FA" w:rsidP="00D874FA">
      <w:pPr>
        <w:autoSpaceDE w:val="0"/>
        <w:autoSpaceDN w:val="0"/>
        <w:adjustRightInd w:val="0"/>
        <w:rPr>
          <w:rFonts w:ascii="Arial" w:hAnsi="Arial" w:cs="Arial"/>
        </w:rPr>
      </w:pPr>
    </w:p>
    <w:p w:rsidR="00436958" w:rsidRPr="00925E71" w:rsidRDefault="00436958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 xml:space="preserve">Приложение </w:t>
      </w:r>
    </w:p>
    <w:p w:rsidR="00024B59" w:rsidRPr="00925E71" w:rsidRDefault="00024B59" w:rsidP="00024B5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УТВЕРЖДЕНО</w:t>
      </w:r>
    </w:p>
    <w:p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Постановлением главы  </w:t>
      </w:r>
    </w:p>
    <w:p w:rsidR="00024B59" w:rsidRPr="00925E71" w:rsidRDefault="00436958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</w:t>
      </w:r>
    </w:p>
    <w:p w:rsidR="00024B59" w:rsidRPr="00925E71" w:rsidRDefault="00024B59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Алексеевского муниципального района</w:t>
      </w:r>
    </w:p>
    <w:p w:rsidR="00024B59" w:rsidRPr="00925E71" w:rsidRDefault="00D874FA" w:rsidP="00024B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>От 10.01.2020 г.</w:t>
      </w:r>
      <w:r w:rsidR="00024B59" w:rsidRPr="00925E71">
        <w:rPr>
          <w:rFonts w:ascii="Arial" w:hAnsi="Arial" w:cs="Arial"/>
        </w:rPr>
        <w:t xml:space="preserve">  №</w:t>
      </w:r>
      <w:r w:rsidRPr="00925E71">
        <w:rPr>
          <w:rFonts w:ascii="Arial" w:hAnsi="Arial" w:cs="Arial"/>
        </w:rPr>
        <w:t xml:space="preserve"> 04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right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ПОЛОЖЕНИЕ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об оплате труда работников муниципального бюджетного учреждения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«</w:t>
      </w:r>
      <w:r w:rsidR="00436958" w:rsidRPr="00925E71">
        <w:rPr>
          <w:rFonts w:ascii="Arial" w:hAnsi="Arial" w:cs="Arial"/>
          <w:bCs/>
          <w:lang w:eastAsia="ru-RU"/>
        </w:rPr>
        <w:t xml:space="preserve">Аржановский </w:t>
      </w:r>
      <w:r w:rsidRPr="00925E71">
        <w:rPr>
          <w:rFonts w:ascii="Arial" w:hAnsi="Arial" w:cs="Arial"/>
          <w:bCs/>
          <w:lang w:eastAsia="ru-RU"/>
        </w:rPr>
        <w:t>центр досуга и творчества»</w:t>
      </w:r>
    </w:p>
    <w:p w:rsidR="00024B59" w:rsidRPr="00925E71" w:rsidRDefault="00436958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Аржановского</w:t>
      </w:r>
      <w:r w:rsidR="00024B59" w:rsidRPr="00925E71">
        <w:rPr>
          <w:rFonts w:ascii="Arial" w:hAnsi="Arial" w:cs="Arial"/>
          <w:bCs/>
          <w:lang w:eastAsia="ru-RU"/>
        </w:rPr>
        <w:t xml:space="preserve"> сельского поселения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Алексеевского муниципального района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</w:rPr>
      </w:pPr>
      <w:r w:rsidRPr="00925E71">
        <w:rPr>
          <w:rFonts w:ascii="Arial" w:hAnsi="Arial" w:cs="Arial"/>
          <w:bCs/>
        </w:rPr>
        <w:t>1. Общие положения</w:t>
      </w:r>
    </w:p>
    <w:p w:rsidR="00024B59" w:rsidRPr="00925E71" w:rsidRDefault="00024B59" w:rsidP="00024B59">
      <w:pPr>
        <w:rPr>
          <w:rFonts w:ascii="Arial" w:hAnsi="Arial" w:cs="Arial"/>
        </w:rPr>
      </w:pP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1.1. </w:t>
      </w:r>
      <w:proofErr w:type="gramStart"/>
      <w:r w:rsidRPr="00925E71">
        <w:rPr>
          <w:rFonts w:ascii="Arial" w:hAnsi="Arial" w:cs="Arial"/>
          <w:color w:val="000000"/>
        </w:rPr>
        <w:t xml:space="preserve">Настоящее Положение разработано в соответствии с Конституцией Российской Федерации, </w:t>
      </w:r>
      <w:r w:rsidRPr="00925E71">
        <w:rPr>
          <w:rFonts w:ascii="Arial" w:hAnsi="Arial" w:cs="Arial"/>
        </w:rPr>
        <w:t>Трудовым Кодексом Российской Федерации, Законом Волгоградской области от 6 марта 2009г.  № 1862-ОД «Об оплате труда работников государственных учреждений Волгоградской области», Приказом Министерства здравоохранения  и социального развития Российской Федерации от 29 мая 2008г. № 247н «Об утверждении профессиональных квалификационных групп общеотраслевых должностей руководителей, специалистов и служащих», приказ комитета молодежной политики Волгоградской области от</w:t>
      </w:r>
      <w:proofErr w:type="gramEnd"/>
      <w:r w:rsidRPr="00925E71">
        <w:rPr>
          <w:rFonts w:ascii="Arial" w:hAnsi="Arial" w:cs="Arial"/>
        </w:rPr>
        <w:t xml:space="preserve"> 14 апреля 2016г. № 114-ОД «Об утверждении положения об оплате труда работников государственных учреждений, в отношении которых функции и полномочия учредителя осуществляет комитет молодежной политики Волгоградской области». Настоящее Положение предусматривает единую систему оплаты труда работников МБУ </w:t>
      </w:r>
      <w:r w:rsidRPr="00925E71">
        <w:rPr>
          <w:rFonts w:ascii="Arial" w:hAnsi="Arial" w:cs="Arial"/>
          <w:color w:val="000000"/>
        </w:rPr>
        <w:t>«</w:t>
      </w:r>
      <w:r w:rsidR="00436958" w:rsidRPr="00925E71">
        <w:rPr>
          <w:rFonts w:ascii="Arial" w:hAnsi="Arial" w:cs="Arial"/>
          <w:color w:val="000000"/>
        </w:rPr>
        <w:t>Аржановский</w:t>
      </w:r>
      <w:r w:rsidRPr="00925E71">
        <w:rPr>
          <w:rFonts w:ascii="Arial" w:hAnsi="Arial" w:cs="Arial"/>
          <w:color w:val="000000"/>
        </w:rPr>
        <w:t xml:space="preserve"> центр досуга и творчества»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Алексеевского муниципального района (далее - 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 xml:space="preserve">ЦД И Т»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) </w:t>
      </w:r>
      <w:r w:rsidRPr="00925E71">
        <w:rPr>
          <w:rFonts w:ascii="Arial" w:hAnsi="Arial" w:cs="Arial"/>
        </w:rPr>
        <w:t>и включает в себя: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-общие положения;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порядок и условия оплаты труда работников учреждения;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выплаты компенсационного характера, размеры и порядок их применения;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выплаты стимулирующего характера, размеры и порядок их применения;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условия оплаты труда руководителя учреждения, его заместителя;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-другие вопросы оплаты труда.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</w:rPr>
        <w:t>1.2. П</w:t>
      </w:r>
      <w:r w:rsidRPr="00925E71">
        <w:rPr>
          <w:rFonts w:ascii="Arial" w:hAnsi="Arial" w:cs="Arial"/>
          <w:color w:val="000000"/>
        </w:rPr>
        <w:t xml:space="preserve">оложение определяет и конкретизирует оплату труда работников </w:t>
      </w:r>
      <w:r w:rsidRPr="00925E71">
        <w:rPr>
          <w:rFonts w:ascii="Arial" w:hAnsi="Arial" w:cs="Arial"/>
        </w:rPr>
        <w:t>МБУ 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 xml:space="preserve">ЦД И Т»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  <w:r w:rsidRPr="00925E71">
        <w:rPr>
          <w:rFonts w:ascii="Arial" w:hAnsi="Arial" w:cs="Arial"/>
          <w:color w:val="000000"/>
        </w:rPr>
        <w:t xml:space="preserve">. </w:t>
      </w:r>
    </w:p>
    <w:p w:rsidR="00024B59" w:rsidRPr="00925E71" w:rsidRDefault="00024B59" w:rsidP="00024B59">
      <w:pPr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 xml:space="preserve">Объем средств на оплату труда работников учреждения формируется на календарный год из бюджета </w:t>
      </w:r>
      <w:r w:rsidR="00436958" w:rsidRPr="00925E71">
        <w:rPr>
          <w:rFonts w:ascii="Arial" w:hAnsi="Arial" w:cs="Arial"/>
          <w:color w:val="000000"/>
        </w:rPr>
        <w:t>Аржановского</w:t>
      </w:r>
      <w:r w:rsidRPr="00925E71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на финансовое </w:t>
      </w:r>
      <w:r w:rsidRPr="00925E71">
        <w:rPr>
          <w:rFonts w:ascii="Arial" w:hAnsi="Arial" w:cs="Arial"/>
        </w:rPr>
        <w:t>обеспечение выполнения муниципального задания на оказание муниципальных услуг,</w:t>
      </w:r>
      <w:r w:rsidRPr="00925E71">
        <w:rPr>
          <w:rFonts w:ascii="Arial" w:hAnsi="Arial" w:cs="Arial"/>
          <w:color w:val="000000"/>
        </w:rPr>
        <w:t xml:space="preserve"> и средств, поступающих от приносящей доход деятельности учреждения.  </w:t>
      </w:r>
    </w:p>
    <w:p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1.3. Оплата труда работников учреждений,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если иное не установлено федеральным законом и (или) иными нормативными  правовыми актами Российской Федерации, коллективным или трудовым договором.</w:t>
      </w:r>
    </w:p>
    <w:p w:rsidR="00024B59" w:rsidRPr="00925E71" w:rsidRDefault="00024B59" w:rsidP="00024B59">
      <w:pPr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>1.4.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1.5. По отдельным профессиям, должностям, не требующим полной занятости, могут устанавливаться часовые ставки заработной платы.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2. Порядок и условия оплаты труда работников учреждения</w:t>
      </w:r>
    </w:p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 </w:t>
      </w:r>
      <w:r w:rsidRPr="00925E71">
        <w:rPr>
          <w:rFonts w:ascii="Arial" w:hAnsi="Arial" w:cs="Arial"/>
          <w:lang w:eastAsia="ru-RU"/>
        </w:rPr>
        <w:t>2.1. Базовые (минимальные) размеры окладов работников учреждения устанавливаются на основании отнесения занимаемых ими должностей рабочих, специалистов и служащих к профессиональной квалификационной группе согласно приложению 1  настоящего Положения.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 </w:t>
      </w:r>
      <w:r w:rsidRPr="00925E71">
        <w:rPr>
          <w:rFonts w:ascii="Arial" w:hAnsi="Arial" w:cs="Arial"/>
          <w:lang w:eastAsia="ru-RU"/>
        </w:rPr>
        <w:t>2.2. Индексация базовых (минимальных) размеров окладов работников учреждения осуществляется в размерах и в сроки, установленные законом Волгоградской области. При индексации  базовых (минимальных) окладов работников учреждения их размер подлежит округлению до целого рубля в сторону увеличения.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2.3. Руководителям и специалистам, работающим в сельской местности, устанавливается ежемесячный повышающий коэффициент к должностному окладу в размере 25 процентов. Применение указанного коэффициента не образует новый оклад и не учитывается при начислении иных стимулирующих и компенсационных выплат.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2.4.  Выплата заработной платы и иных сумм, причитающихся работнику, осуществляется безналичным расчетом.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>2.5.      Заработная плата выплачивается два раза в месяц  15 и  30  числа каждого месяца. При совпадении дня выплаты с выходным или нерабочим праздничным днем выплата заработной платы производится следующим первым рабочим днем.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2.6. Трудовой договор заключается с работником в соответствии с настоящим Положением.            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3. Выплаты компенсационного характера, 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  <w:color w:val="000000"/>
        </w:rPr>
        <w:t>3.1. Выплаты компенсационного характера устанавливаются в форме доплат к окладам (должностным окладам) (ставкам) работников по соответствующим квалификационным уровням профессиональной квалификационной группы, не образуют новый оклад и не учитываются при исчислении иных компенсационных и стимулирующих выплат.</w:t>
      </w:r>
      <w:r w:rsidRPr="00925E71">
        <w:rPr>
          <w:rFonts w:ascii="Arial" w:hAnsi="Arial" w:cs="Arial"/>
        </w:rPr>
        <w:t xml:space="preserve">        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25E71">
        <w:rPr>
          <w:rFonts w:ascii="Arial" w:hAnsi="Arial" w:cs="Arial"/>
          <w:color w:val="000000"/>
        </w:rPr>
        <w:t>3.2. Выплаты компенсационного характера устанавливаются по основной работе и работе, осуществляемой по совместительству, пропорционально доле занимаемой штатной единицы и (или) учебной нагрузки.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3.3. Выплаты за работу в особых условиях труда устанавливаются в следующих размерах к окладу (должностному окладу) (ставке):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-руководителям и специалистам за работу в сельской местности - 25 процентов (</w:t>
      </w:r>
      <w:proofErr w:type="spellStart"/>
      <w:r w:rsidRPr="00925E71">
        <w:rPr>
          <w:rFonts w:ascii="Arial" w:hAnsi="Arial" w:cs="Arial"/>
        </w:rPr>
        <w:t>пп</w:t>
      </w:r>
      <w:proofErr w:type="spellEnd"/>
      <w:r w:rsidRPr="00925E71">
        <w:rPr>
          <w:rFonts w:ascii="Arial" w:hAnsi="Arial" w:cs="Arial"/>
        </w:rPr>
        <w:t>. 3 в ред. постановления Администрации Волгоградской обл. от 10.10.2011 N 590-п);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3.4. </w:t>
      </w:r>
      <w:proofErr w:type="gramStart"/>
      <w:r w:rsidRPr="00925E71">
        <w:rPr>
          <w:rFonts w:ascii="Arial" w:hAnsi="Arial" w:cs="Arial"/>
        </w:rPr>
        <w:t>Выплаты работникам за работу в условиях, отклоняющихся от нормальных, производятся в соответствии с Трудовым кодексом Российской Федерации.</w:t>
      </w:r>
      <w:proofErr w:type="gramEnd"/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3.4.1. Размер выплаты при совмещении профессий (должностей)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lastRenderedPageBreak/>
        <w:t xml:space="preserve">        3.4.2. Выплата за работу в ночное время (с 22 часов до 6 часов), за работу в выходные и праздничные дни производится в соответствии с действующим законодательством. </w:t>
      </w:r>
    </w:p>
    <w:p w:rsidR="00024B59" w:rsidRPr="00925E71" w:rsidRDefault="00024B59" w:rsidP="00024B59">
      <w:pPr>
        <w:jc w:val="both"/>
        <w:rPr>
          <w:rFonts w:ascii="Arial" w:hAnsi="Arial" w:cs="Arial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 xml:space="preserve">4. Выплаты стимулирующего характера, 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размеры и порядок их применения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4.1. В целях поощрения работников учреждения устанавливаются следующие виды выплат:</w:t>
      </w:r>
    </w:p>
    <w:p w:rsidR="00024B59" w:rsidRPr="00925E71" w:rsidRDefault="00024B59" w:rsidP="00024B59">
      <w:pPr>
        <w:tabs>
          <w:tab w:val="left" w:pos="5682"/>
        </w:tabs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важность выполняемой работы, степень самостоятельности и ответственности;</w:t>
      </w:r>
    </w:p>
    <w:p w:rsidR="00024B59" w:rsidRPr="00925E71" w:rsidRDefault="00024B59" w:rsidP="00024B59">
      <w:pPr>
        <w:ind w:firstLine="720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качество выполняемых работ;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 за стаж работы;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за образование.</w:t>
      </w:r>
    </w:p>
    <w:p w:rsidR="00024B59" w:rsidRPr="00925E71" w:rsidRDefault="00024B59" w:rsidP="00024B59">
      <w:pPr>
        <w:ind w:firstLine="720"/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Выплаты стимулирующего характера устанавливаются в виде надбавок к окладам (должностным окладам) (ставкам).  Размер выплат определяется путем умножения размера оклада (должностного оклада) (ставки) на повышающий коэффициент. Применение повышающего коэффициента не образует новый оклад (должностной оклад) (ставку) и не учитывается при начислении иных стимулирующих выплат, устанавливаемых к окладу (должностному окладу) (ставке). Выплаты  стимулирующего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учреждения.</w:t>
      </w:r>
    </w:p>
    <w:p w:rsidR="00024B59" w:rsidRPr="00925E71" w:rsidRDefault="00024B59" w:rsidP="00024B59">
      <w:pPr>
        <w:tabs>
          <w:tab w:val="left" w:pos="720"/>
        </w:tabs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</w:t>
      </w:r>
      <w:r w:rsidRPr="00925E71">
        <w:rPr>
          <w:rFonts w:ascii="Arial" w:hAnsi="Arial" w:cs="Arial"/>
        </w:rPr>
        <w:t xml:space="preserve">   4.1.1. Выплата за важность выполняемой работы, степень самостоятельности и ответственности при выполнении поставленных задач производятся работникам   учреждения в пределах фонда оплаты труда и включают в себя:</w:t>
      </w:r>
    </w:p>
    <w:tbl>
      <w:tblPr>
        <w:tblW w:w="9464" w:type="dxa"/>
        <w:tblInd w:w="108" w:type="dxa"/>
        <w:tblLayout w:type="fixed"/>
        <w:tblLook w:val="0000"/>
      </w:tblPr>
      <w:tblGrid>
        <w:gridCol w:w="2411"/>
        <w:gridCol w:w="1984"/>
        <w:gridCol w:w="2349"/>
        <w:gridCol w:w="2720"/>
      </w:tblGrid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hanging="176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 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Размер выплаты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в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%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от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 xml:space="preserve">Подготовка и реализация </w:t>
            </w:r>
            <w:proofErr w:type="spellStart"/>
            <w:r w:rsidRPr="00925E71">
              <w:rPr>
                <w:rFonts w:ascii="Arial" w:hAnsi="Arial" w:cs="Arial"/>
                <w:lang w:eastAsia="ar-SA"/>
              </w:rPr>
              <w:t>досуговых</w:t>
            </w:r>
            <w:proofErr w:type="spellEnd"/>
            <w:r w:rsidRPr="00925E71">
              <w:rPr>
                <w:rFonts w:ascii="Arial" w:hAnsi="Arial" w:cs="Arial"/>
                <w:lang w:eastAsia="ar-SA"/>
              </w:rPr>
              <w:t xml:space="preserve"> мероприятий</w:t>
            </w:r>
            <w:proofErr w:type="gramStart"/>
            <w:r w:rsidRPr="00925E71">
              <w:rPr>
                <w:rFonts w:ascii="Arial" w:hAnsi="Arial" w:cs="Arial"/>
                <w:lang w:eastAsia="ar-SA"/>
              </w:rPr>
              <w:t xml:space="preserve"> ,</w:t>
            </w:r>
            <w:proofErr w:type="gramEnd"/>
            <w:r w:rsidRPr="00925E71">
              <w:rPr>
                <w:rFonts w:ascii="Arial" w:hAnsi="Arial" w:cs="Arial"/>
                <w:lang w:eastAsia="ar-SA"/>
              </w:rPr>
              <w:t xml:space="preserve"> связанных с уставной деятельностью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районные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 xml:space="preserve">- </w:t>
            </w:r>
            <w:proofErr w:type="spellStart"/>
            <w:proofErr w:type="gramStart"/>
            <w:r w:rsidRPr="00925E71">
              <w:rPr>
                <w:rFonts w:ascii="Arial" w:hAnsi="Arial" w:cs="Arial"/>
                <w:lang w:eastAsia="ar-SA"/>
              </w:rPr>
              <w:t>межмуници-пальные</w:t>
            </w:r>
            <w:proofErr w:type="spellEnd"/>
            <w:proofErr w:type="gramEnd"/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- областные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25 %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Работа по созданию и организации работы кружков, студий, клубов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 человек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Свыше 5 человек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15%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Руководство направлением, в рамках деятельности учреждения (</w:t>
            </w:r>
            <w:proofErr w:type="spellStart"/>
            <w:r w:rsidRPr="00925E71">
              <w:rPr>
                <w:rFonts w:ascii="Arial" w:hAnsi="Arial" w:cs="Arial"/>
              </w:rPr>
              <w:t>волонтерство</w:t>
            </w:r>
            <w:proofErr w:type="spellEnd"/>
            <w:r w:rsidRPr="00925E71">
              <w:rPr>
                <w:rFonts w:ascii="Arial" w:hAnsi="Arial" w:cs="Arial"/>
              </w:rPr>
              <w:t>, спорт и ЗОЖ, трудоустройство несовершеннолетн</w:t>
            </w:r>
            <w:r w:rsidRPr="00925E71">
              <w:rPr>
                <w:rFonts w:ascii="Arial" w:hAnsi="Arial" w:cs="Arial"/>
              </w:rPr>
              <w:lastRenderedPageBreak/>
              <w:t xml:space="preserve">их и </w:t>
            </w:r>
            <w:proofErr w:type="spellStart"/>
            <w:r w:rsidRPr="00925E71">
              <w:rPr>
                <w:rFonts w:ascii="Arial" w:hAnsi="Arial" w:cs="Arial"/>
              </w:rPr>
              <w:t>тд</w:t>
            </w:r>
            <w:proofErr w:type="spellEnd"/>
            <w:r w:rsidRPr="00925E71">
              <w:rPr>
                <w:rFonts w:ascii="Arial" w:hAnsi="Arial" w:cs="Arial"/>
              </w:rPr>
              <w:t>.)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Одно направление</w:t>
            </w: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Более двух направлений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lastRenderedPageBreak/>
              <w:t>Реализация авторских образовательных программ: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Одна программа</w:t>
            </w: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Более двух программ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20 %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40 %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Интенсивность работ по обеспечению платных услуг, оказываемых учреждением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rPr>
                <w:rFonts w:ascii="Arial" w:hAnsi="Arial" w:cs="Arial"/>
                <w:lang w:eastAsia="ar-SA"/>
              </w:rPr>
            </w:pPr>
          </w:p>
          <w:p w:rsidR="00024B59" w:rsidRPr="00925E71" w:rsidRDefault="00024B59" w:rsidP="00D7408C">
            <w:pPr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Привлечение к работе всех слоев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20%</w:t>
            </w:r>
          </w:p>
        </w:tc>
      </w:tr>
      <w:tr w:rsidR="00024B59" w:rsidRPr="00925E71" w:rsidTr="00D7408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Актуальность, социальная значимость, инновационный характер разработки новых идей, проектов, программ в пропаганде чтения как формы культурного досуга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40%</w:t>
            </w:r>
          </w:p>
        </w:tc>
      </w:tr>
    </w:tbl>
    <w:p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4.1.2. Выплаты за качество выполняемых работ устанавливаются работникам  учреждения в соответствии с должностными обязанностями работников учреждения в пределах фонда оплаты труда и  включают в себя:</w:t>
      </w:r>
    </w:p>
    <w:tbl>
      <w:tblPr>
        <w:tblW w:w="9180" w:type="dxa"/>
        <w:tblInd w:w="108" w:type="dxa"/>
        <w:tblLayout w:type="fixed"/>
        <w:tblLook w:val="0000"/>
      </w:tblPr>
      <w:tblGrid>
        <w:gridCol w:w="2127"/>
        <w:gridCol w:w="1984"/>
        <w:gridCol w:w="2342"/>
        <w:gridCol w:w="2727"/>
      </w:tblGrid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Количественный показатель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 xml:space="preserve">Размер выплаты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в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% </w:t>
            </w:r>
            <w:proofErr w:type="gramStart"/>
            <w:r w:rsidRPr="00925E71">
              <w:rPr>
                <w:rFonts w:ascii="Arial" w:hAnsi="Arial" w:cs="Arial"/>
                <w:bCs/>
                <w:lang w:eastAsia="ar-SA"/>
              </w:rPr>
              <w:t>от</w:t>
            </w:r>
            <w:proofErr w:type="gramEnd"/>
            <w:r w:rsidRPr="00925E71">
              <w:rPr>
                <w:rFonts w:ascii="Arial" w:hAnsi="Arial" w:cs="Arial"/>
                <w:bCs/>
                <w:lang w:eastAsia="ar-SA"/>
              </w:rPr>
              <w:t xml:space="preserve">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Наличие постоянно-действующего актива не менее 10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Список актива:</w:t>
            </w:r>
          </w:p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-10 человек и более;</w:t>
            </w: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- проведение активом одного мероприятия;</w:t>
            </w:r>
          </w:p>
          <w:p w:rsidR="00024B59" w:rsidRPr="00925E71" w:rsidRDefault="00024B59" w:rsidP="00D7408C">
            <w:pPr>
              <w:pStyle w:val="ConsPlusNormal"/>
              <w:widowControl/>
              <w:ind w:left="34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ind w:left="34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-    проведение активом 2-х и более мероприятий.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20%</w:t>
            </w: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</w:t>
            </w:r>
            <w:r w:rsidRPr="00925E71">
              <w:rPr>
                <w:rFonts w:ascii="Arial" w:hAnsi="Arial" w:cs="Arial"/>
              </w:rPr>
              <w:t xml:space="preserve"> 35%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Выполнение и перевыполнение основных показателей </w:t>
            </w:r>
            <w:r w:rsidRPr="00925E71">
              <w:rPr>
                <w:rFonts w:ascii="Arial" w:hAnsi="Arial" w:cs="Arial"/>
              </w:rPr>
              <w:lastRenderedPageBreak/>
              <w:t xml:space="preserve">(читателей, посещения, книговыдачи, количество мероприятий, базы данных); 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Дневники работы</w:t>
            </w:r>
          </w:p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Отчет 6нк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ind w:firstLine="540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 20%</w:t>
            </w:r>
          </w:p>
        </w:tc>
      </w:tr>
      <w:tr w:rsidR="00024B59" w:rsidRPr="00925E71" w:rsidTr="00D7408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lastRenderedPageBreak/>
              <w:t>Качество и своевременность  подготовки и оформления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Отсутствие замечаний к документации (соответствие </w:t>
            </w:r>
            <w:proofErr w:type="gramStart"/>
            <w:r w:rsidRPr="00925E71">
              <w:rPr>
                <w:sz w:val="24"/>
                <w:szCs w:val="24"/>
              </w:rPr>
              <w:t>стандартам</w:t>
            </w:r>
            <w:proofErr w:type="gramEnd"/>
            <w:r w:rsidRPr="00925E71">
              <w:rPr>
                <w:sz w:val="24"/>
                <w:szCs w:val="24"/>
              </w:rPr>
              <w:t xml:space="preserve"> установленным в Центре)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 xml:space="preserve">До 10% </w:t>
            </w:r>
          </w:p>
        </w:tc>
      </w:tr>
      <w:tr w:rsidR="00024B59" w:rsidRPr="00925E71" w:rsidTr="00D7408C">
        <w:trPr>
          <w:trHeight w:val="1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Сохранность имеющихся товарно-материальных ценностей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snapToGrid w:val="0"/>
              <w:ind w:firstLine="34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Отсутствие фактов повреждений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925E71">
              <w:rPr>
                <w:sz w:val="24"/>
                <w:szCs w:val="24"/>
              </w:rPr>
              <w:t>До 20 %</w:t>
            </w:r>
          </w:p>
        </w:tc>
      </w:tr>
    </w:tbl>
    <w:p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4.1.3.  Ежемесячная стимулирующая выплата за стаж работы устанавливается работникам учреждения (в том числе руководителю, заместителю руководителя)  от  общего стажа работы. Документом для определения стажа работы является трудовая книжка.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Выплата за стаж работы устанавливается работнику по основной работе пропорционально доле занимаемой штатной единицы в следующих размерах от оклада (должностного оклада) (ставки):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1 до 5 лет - 5%</w:t>
      </w:r>
      <w:proofErr w:type="gramStart"/>
      <w:r w:rsidRPr="00925E71">
        <w:rPr>
          <w:rFonts w:ascii="Arial" w:hAnsi="Arial" w:cs="Arial"/>
          <w:color w:val="232323"/>
          <w:lang w:eastAsia="ru-RU"/>
        </w:rPr>
        <w:t xml:space="preserve"> ;</w:t>
      </w:r>
      <w:proofErr w:type="gramEnd"/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5 до 10 лет -10%;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-при стаже работы от 10  до 15 лет -15%;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- при стаже работы свыше 15 лет - 20%.</w:t>
      </w:r>
    </w:p>
    <w:p w:rsidR="00925E71" w:rsidRPr="00925E71" w:rsidRDefault="00925E71" w:rsidP="00925E71">
      <w:pPr>
        <w:jc w:val="both"/>
        <w:rPr>
          <w:rFonts w:ascii="Arial" w:hAnsi="Arial" w:cs="Arial"/>
          <w:color w:val="232323"/>
          <w:lang w:eastAsia="ru-RU"/>
        </w:rPr>
      </w:pPr>
      <w:proofErr w:type="gramStart"/>
      <w:r w:rsidRPr="00925E71">
        <w:rPr>
          <w:rFonts w:ascii="Arial" w:hAnsi="Arial" w:cs="Arial"/>
          <w:color w:val="232323"/>
          <w:lang w:eastAsia="ru-RU"/>
        </w:rPr>
        <w:t xml:space="preserve">Работникам культуры (кроме работников библиотек) Выплаты за общий трудовой стаж устанавливаются  в  соответствии с Законом Волгоградской области от 13 июля </w:t>
      </w:r>
      <w:smartTag w:uri="urn:schemas-microsoft-com:office:smarttags" w:element="metricconverter">
        <w:smartTagPr>
          <w:attr w:name="ProductID" w:val="2009 г"/>
        </w:smartTagPr>
        <w:r w:rsidRPr="00925E71">
          <w:rPr>
            <w:rFonts w:ascii="Arial" w:hAnsi="Arial" w:cs="Arial"/>
            <w:color w:val="232323"/>
            <w:lang w:eastAsia="ru-RU"/>
          </w:rPr>
          <w:t>2009 г</w:t>
        </w:r>
      </w:smartTag>
      <w:r w:rsidRPr="00925E71">
        <w:rPr>
          <w:rFonts w:ascii="Arial" w:hAnsi="Arial" w:cs="Arial"/>
          <w:color w:val="232323"/>
          <w:lang w:eastAsia="ru-RU"/>
        </w:rPr>
        <w:t xml:space="preserve">. № 1922-ОД «О внесении изменений в статью 7 Закона Волгоградской области от 14 июля </w:t>
      </w:r>
      <w:smartTag w:uri="urn:schemas-microsoft-com:office:smarttags" w:element="metricconverter">
        <w:smartTagPr>
          <w:attr w:name="ProductID" w:val="2008 г"/>
        </w:smartTagPr>
        <w:r w:rsidRPr="00925E71">
          <w:rPr>
            <w:rFonts w:ascii="Arial" w:hAnsi="Arial" w:cs="Arial"/>
            <w:color w:val="232323"/>
            <w:lang w:eastAsia="ru-RU"/>
          </w:rPr>
          <w:t>2008 г</w:t>
        </w:r>
      </w:smartTag>
      <w:r w:rsidRPr="00925E71">
        <w:rPr>
          <w:rFonts w:ascii="Arial" w:hAnsi="Arial" w:cs="Arial"/>
          <w:color w:val="232323"/>
          <w:lang w:eastAsia="ru-RU"/>
        </w:rPr>
        <w:t>. № 1737-ОД «О культуре и искусстве в Волгоградской области» по основной работе и работе, выполняемой по совместительству, а также при замещении временно отсутствующих работников</w:t>
      </w:r>
      <w:proofErr w:type="gramEnd"/>
      <w:r w:rsidRPr="00925E71">
        <w:rPr>
          <w:rFonts w:ascii="Arial" w:hAnsi="Arial" w:cs="Arial"/>
          <w:color w:val="232323"/>
          <w:lang w:eastAsia="ru-RU"/>
        </w:rPr>
        <w:t xml:space="preserve">: 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для имеющих нагрузку менее ставки пропорционально доле занимаемой штатной единице, для имеющих нагрузку в размере ставки и более от оклада (должностного оклада), ставки в следующих размерах:</w:t>
      </w:r>
      <w:proofErr w:type="gramEnd"/>
    </w:p>
    <w:p w:rsidR="00925E71" w:rsidRPr="00925E71" w:rsidRDefault="00925E71" w:rsidP="00925E71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 года до 5 лет – 10 %;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5 до 10 лет – 20 %;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10 до 15 лет – 30 %;</w:t>
      </w:r>
    </w:p>
    <w:p w:rsidR="00925E71" w:rsidRPr="00925E71" w:rsidRDefault="00925E71" w:rsidP="00925E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15 до 20 лет – 40 %;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от 20 лет –50%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2) предоставление дополнительного оплачиваемого отпуска за трудовой стаж: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(в ред. Закона Волгоградской области от 13.07.2009 N 1922-ОД)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5 лет - три календарных дня;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10 лет - пять календарных дней;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15 лет - десять календарных дней;</w:t>
      </w:r>
    </w:p>
    <w:p w:rsidR="00925E71" w:rsidRPr="00925E71" w:rsidRDefault="00925E71" w:rsidP="00925E71">
      <w:pPr>
        <w:ind w:firstLine="720"/>
        <w:jc w:val="both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>свыше 20 лет - четырнадцать календарных дней.</w:t>
      </w:r>
    </w:p>
    <w:p w:rsidR="00925E71" w:rsidRPr="00925E71" w:rsidRDefault="00925E71" w:rsidP="00925E71">
      <w:pPr>
        <w:shd w:val="clear" w:color="auto" w:fill="FFFFFF"/>
        <w:jc w:val="both"/>
        <w:textAlignment w:val="baseline"/>
        <w:rPr>
          <w:rFonts w:ascii="Arial" w:hAnsi="Arial" w:cs="Arial"/>
          <w:color w:val="232323"/>
          <w:lang w:eastAsia="ru-RU"/>
        </w:rPr>
      </w:pPr>
      <w:r w:rsidRPr="00925E71">
        <w:rPr>
          <w:rFonts w:ascii="Arial" w:hAnsi="Arial" w:cs="Arial"/>
          <w:color w:val="232323"/>
          <w:lang w:eastAsia="ru-RU"/>
        </w:rPr>
        <w:t xml:space="preserve"> Работникам государственных библиотек выплата за непрерывный трудовой стаж работы устанавливается в размере 10 процентов от оклада (должностного оклада), ставки в месяц за каждые пять лет непрерывного трудового стажа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.</w:t>
      </w:r>
      <w:proofErr w:type="gramEnd"/>
      <w:r w:rsidRPr="00925E71">
        <w:rPr>
          <w:rFonts w:ascii="Arial" w:hAnsi="Arial" w:cs="Arial"/>
          <w:color w:val="232323"/>
          <w:lang w:eastAsia="ru-RU"/>
        </w:rPr>
        <w:br/>
        <w:t>(</w:t>
      </w:r>
      <w:proofErr w:type="gramStart"/>
      <w:r w:rsidRPr="00925E71">
        <w:rPr>
          <w:rFonts w:ascii="Arial" w:hAnsi="Arial" w:cs="Arial"/>
          <w:color w:val="232323"/>
          <w:lang w:eastAsia="ru-RU"/>
        </w:rPr>
        <w:t>п</w:t>
      </w:r>
      <w:proofErr w:type="gramEnd"/>
      <w:r w:rsidRPr="00925E71">
        <w:rPr>
          <w:rFonts w:ascii="Arial" w:hAnsi="Arial" w:cs="Arial"/>
          <w:color w:val="232323"/>
          <w:lang w:eastAsia="ru-RU"/>
        </w:rPr>
        <w:t>риказ комитета культуры Волгоградской области от 06.02.2017 N 01-20/36)</w:t>
      </w:r>
    </w:p>
    <w:p w:rsidR="00925E71" w:rsidRPr="00925E71" w:rsidRDefault="00925E71" w:rsidP="00925E71">
      <w:pPr>
        <w:pStyle w:val="a3"/>
        <w:spacing w:after="0"/>
        <w:ind w:left="0" w:firstLine="72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lastRenderedPageBreak/>
        <w:t>Органы государственной власти Волгоградской области обеспечивают работникам государственных библиотек, а также библиотек образовательных организаций, финансируемых из областного бюджета:</w:t>
      </w:r>
    </w:p>
    <w:p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(в ред. </w:t>
      </w:r>
      <w:hyperlink r:id="rId5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Законов Волгоградской области от 02.12.2008 N 1797-ОД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, </w:t>
      </w:r>
      <w:hyperlink r:id="rId6" w:history="1">
        <w:r w:rsidRPr="00925E71">
          <w:rPr>
            <w:rFonts w:ascii="Arial" w:eastAsia="Times New Roman" w:hAnsi="Arial" w:cs="Arial"/>
            <w:color w:val="232323"/>
            <w:sz w:val="24"/>
            <w:szCs w:val="24"/>
            <w:lang w:eastAsia="ru-RU"/>
          </w:rPr>
          <w:t>от 11.04.2014 N 59-ОД</w:t>
        </w:r>
      </w:hyperlink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>)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 xml:space="preserve">  предоставление дополнительного оплачиваемого отпуска за непрерывный стаж работы:</w:t>
      </w:r>
    </w:p>
    <w:p w:rsidR="00925E71" w:rsidRPr="00925E71" w:rsidRDefault="00925E71" w:rsidP="00925E71">
      <w:pPr>
        <w:pStyle w:val="a3"/>
        <w:spacing w:after="0"/>
        <w:ind w:left="0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5 лет - 3 рабочих дня;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10 лет - 5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15 лет - 8 рабочих дней;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после 20 лет - 10 рабочих дней</w:t>
      </w:r>
    </w:p>
    <w:p w:rsidR="00925E71" w:rsidRPr="00925E71" w:rsidRDefault="00925E71" w:rsidP="00925E71">
      <w:pPr>
        <w:pStyle w:val="a3"/>
        <w:spacing w:after="0"/>
        <w:ind w:left="0"/>
        <w:jc w:val="both"/>
        <w:rPr>
          <w:rFonts w:ascii="Arial" w:eastAsia="Times New Roman" w:hAnsi="Arial" w:cs="Arial"/>
          <w:color w:val="232323"/>
          <w:sz w:val="24"/>
          <w:szCs w:val="24"/>
          <w:lang w:eastAsia="ru-RU"/>
        </w:rPr>
      </w:pP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t xml:space="preserve">   Установление (изменение) размера надбавки за общий трудовой стаж (непрерывный трудовой стаж) производится со дня достижения отработанного периода, дающего право на увеличение размера выплаты, если документы, подтверждающие отработанный период, находятся в организации, или со дня представления работником необходимого документа, подтверждающего отработанный период.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Под стажем работы понимается суммарная продолжительность трудовой деятельности, а также время нахождения на военной службе.</w:t>
      </w:r>
      <w:r w:rsidRPr="00925E71">
        <w:rPr>
          <w:rFonts w:ascii="Arial" w:eastAsia="Times New Roman" w:hAnsi="Arial" w:cs="Arial"/>
          <w:color w:val="232323"/>
          <w:sz w:val="24"/>
          <w:szCs w:val="24"/>
          <w:lang w:eastAsia="ru-RU"/>
        </w:rPr>
        <w:br/>
        <w:t>Основным документом для определения стажа работы и непрерывного стажа работы является трудовая книжка либо иные подтверждающие документы, заверенные в установленном порядке.</w:t>
      </w:r>
    </w:p>
    <w:p w:rsidR="00024B59" w:rsidRPr="00925E71" w:rsidRDefault="00024B59" w:rsidP="00024B59">
      <w:pPr>
        <w:spacing w:after="160" w:line="259" w:lineRule="auto"/>
        <w:jc w:val="both"/>
        <w:rPr>
          <w:rFonts w:ascii="Arial" w:hAnsi="Arial" w:cs="Arial"/>
          <w:lang w:eastAsia="ru-RU"/>
        </w:rPr>
      </w:pPr>
    </w:p>
    <w:p w:rsidR="00024B59" w:rsidRPr="00925E71" w:rsidRDefault="00024B59" w:rsidP="00024B59">
      <w:pPr>
        <w:tabs>
          <w:tab w:val="left" w:pos="720"/>
        </w:tabs>
        <w:spacing w:after="160" w:line="259" w:lineRule="auto"/>
        <w:jc w:val="both"/>
        <w:rPr>
          <w:rFonts w:ascii="Arial" w:hAnsi="Arial" w:cs="Arial"/>
        </w:rPr>
      </w:pPr>
      <w:r w:rsidRPr="00925E71">
        <w:rPr>
          <w:rFonts w:ascii="Arial" w:hAnsi="Arial" w:cs="Arial"/>
          <w:lang w:eastAsia="ru-RU"/>
        </w:rPr>
        <w:t xml:space="preserve">           4.1.4. </w:t>
      </w:r>
      <w:r w:rsidRPr="00925E71">
        <w:rPr>
          <w:rFonts w:ascii="Arial" w:hAnsi="Arial" w:cs="Arial"/>
        </w:rPr>
        <w:t>Выплаты за образование устанавливаются специалистам учреждения от оклада (должностного оклада) (ставки)</w:t>
      </w:r>
      <w:r w:rsidRPr="00925E71">
        <w:rPr>
          <w:rFonts w:ascii="Arial" w:hAnsi="Arial" w:cs="Arial"/>
          <w:lang w:eastAsia="ru-RU"/>
        </w:rPr>
        <w:t>:</w:t>
      </w:r>
    </w:p>
    <w:p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среднее профессиональное образование – 15 %</w:t>
      </w:r>
    </w:p>
    <w:p w:rsidR="00024B59" w:rsidRPr="00925E71" w:rsidRDefault="00024B59" w:rsidP="00024B59">
      <w:pPr>
        <w:tabs>
          <w:tab w:val="left" w:pos="5682"/>
        </w:tabs>
        <w:spacing w:after="160" w:line="259" w:lineRule="auto"/>
        <w:ind w:firstLine="709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>- высшее образование – 20 %</w:t>
      </w:r>
    </w:p>
    <w:p w:rsidR="00024B59" w:rsidRPr="00925E71" w:rsidRDefault="00024B59" w:rsidP="00024B59">
      <w:pPr>
        <w:spacing w:after="160" w:line="259" w:lineRule="auto"/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</w:rPr>
        <w:t xml:space="preserve">5. </w:t>
      </w:r>
      <w:r w:rsidRPr="00925E71">
        <w:rPr>
          <w:rFonts w:ascii="Arial" w:hAnsi="Arial" w:cs="Arial"/>
          <w:bCs/>
          <w:lang w:eastAsia="ru-RU"/>
        </w:rPr>
        <w:t>Условия оплат труда руководителя МБУ  и  заместителя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5.1. Заработная плата руководителя учреждения, его заместителя состоит из должностного оклада, выплат компенсационного и стимулирующего характера.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Конкретный размер должностного оклада руководителя учреждения определяется трудовым договором ( дополнительным соглашением к трудовому договору)</w:t>
      </w:r>
      <w:proofErr w:type="gramStart"/>
      <w:r w:rsidRPr="00925E71">
        <w:rPr>
          <w:rFonts w:ascii="Arial" w:hAnsi="Arial" w:cs="Arial"/>
        </w:rPr>
        <w:t xml:space="preserve"> ,</w:t>
      </w:r>
      <w:proofErr w:type="gramEnd"/>
      <w:r w:rsidRPr="00925E71">
        <w:rPr>
          <w:rFonts w:ascii="Arial" w:hAnsi="Arial" w:cs="Arial"/>
        </w:rPr>
        <w:t xml:space="preserve"> оформляемом в соответствии с типовой формой трудового договора, </w:t>
      </w:r>
      <w:r w:rsidR="00D874FA" w:rsidRPr="00925E71">
        <w:rPr>
          <w:rFonts w:ascii="Arial" w:hAnsi="Arial" w:cs="Arial"/>
        </w:rPr>
        <w:t>утвержденной</w:t>
      </w:r>
      <w:r w:rsidRPr="00925E71">
        <w:rPr>
          <w:rFonts w:ascii="Arial" w:hAnsi="Arial" w:cs="Arial"/>
        </w:rPr>
        <w:t xml:space="preserve"> постановлением Правительства РФ от 12 апреля 2013г. № 329   «О типовой форме трудового договора с руководителем муниципального </w:t>
      </w:r>
      <w:r w:rsidR="00D874FA" w:rsidRPr="00925E71">
        <w:rPr>
          <w:rFonts w:ascii="Arial" w:hAnsi="Arial" w:cs="Arial"/>
        </w:rPr>
        <w:t>учреждения</w:t>
      </w:r>
      <w:r w:rsidRPr="00925E71">
        <w:rPr>
          <w:rFonts w:ascii="Arial" w:hAnsi="Arial" w:cs="Arial"/>
        </w:rPr>
        <w:t>».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5.2.</w:t>
      </w:r>
      <w:r w:rsidRPr="00925E71">
        <w:rPr>
          <w:rFonts w:ascii="Arial" w:hAnsi="Arial" w:cs="Arial"/>
          <w:color w:val="FF0000"/>
        </w:rPr>
        <w:t xml:space="preserve"> </w:t>
      </w:r>
      <w:r w:rsidRPr="00925E71">
        <w:rPr>
          <w:rFonts w:ascii="Arial" w:hAnsi="Arial" w:cs="Arial"/>
        </w:rPr>
        <w:t xml:space="preserve">Должностной оклад руководителя учреждения устанавливается учредителем в соответствии с пунктом 5.3 настоящего Положения. 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5.3. При расчете средней заработной платы работников учреждения для определения должностного оклада руководителя учреждения учитываются оклады (должностные оклады) (ставки) и выплаты стимулирующего характера работников учреждения (за исключением должностных окладов и выплат стимулирующего характера руководителя учреждения, его заместителя).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Средняя заработная плата работников учреждения определяется путем деления фактически выплаченного фонда оплаты труда работников учреждения (без выплат компенсационного характера) за год, предшествующий году установления должностного оклада руководителя учреждения, на </w:t>
      </w:r>
      <w:r w:rsidRPr="00925E71">
        <w:rPr>
          <w:rFonts w:ascii="Arial" w:hAnsi="Arial" w:cs="Arial"/>
        </w:rPr>
        <w:lastRenderedPageBreak/>
        <w:t>количество ставок (за исключением руководителя учреждения, его заместителей</w:t>
      </w:r>
      <w:proofErr w:type="gramStart"/>
      <w:r w:rsidRPr="00925E71">
        <w:rPr>
          <w:rFonts w:ascii="Arial" w:hAnsi="Arial" w:cs="Arial"/>
        </w:rPr>
        <w:t xml:space="preserve"> )</w:t>
      </w:r>
      <w:proofErr w:type="gramEnd"/>
      <w:r w:rsidRPr="00925E71">
        <w:rPr>
          <w:rFonts w:ascii="Arial" w:hAnsi="Arial" w:cs="Arial"/>
        </w:rPr>
        <w:t xml:space="preserve">, за все месяцы календарного года и на число календарных месяцев в году. Выплаты компенсационного характера руководителю учреждения устанавливаются  учредителем - администрацией </w:t>
      </w:r>
      <w:r w:rsidR="00436958" w:rsidRPr="00925E71">
        <w:rPr>
          <w:rFonts w:ascii="Arial" w:hAnsi="Arial" w:cs="Arial"/>
        </w:rPr>
        <w:t>Аржановского</w:t>
      </w:r>
      <w:r w:rsidRPr="00925E71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Соотношение средней заработной платы руководителя учреждения и средней заработной платы работников учреждения, формируемой за счет всех источников финансового обеспечения, рассчитывается за календарный год.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Предельное соотношение средней заработной платы руководителей учреждений и средней заработной платы работников этих учреждений определяется:</w:t>
      </w:r>
    </w:p>
    <w:p w:rsidR="00024B59" w:rsidRPr="00925E71" w:rsidRDefault="00024B59" w:rsidP="00024B59">
      <w:pPr>
        <w:pStyle w:val="ConsPlusNormal"/>
        <w:tabs>
          <w:tab w:val="left" w:pos="720"/>
        </w:tabs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менее 10 единиц - в кратности от 1 до 2;</w:t>
      </w:r>
    </w:p>
    <w:p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10 до 50 единиц - в кратности от 1 до 3;</w:t>
      </w:r>
    </w:p>
    <w:p w:rsidR="00024B59" w:rsidRPr="00925E71" w:rsidRDefault="00024B59" w:rsidP="00024B59">
      <w:pPr>
        <w:pStyle w:val="ConsPlusNormal"/>
        <w:ind w:firstLine="54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   при штатной численности от 50 до 100 единиц - в кратности от 1 до 4;</w:t>
      </w: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        5.4. </w:t>
      </w:r>
      <w:r w:rsidR="00925E71" w:rsidRPr="00925E71">
        <w:rPr>
          <w:rFonts w:ascii="Arial" w:hAnsi="Arial" w:cs="Arial"/>
        </w:rPr>
        <w:t>Должностной оклад бухгалтера учреждения устанавливаются на 10 - 30 процентов ниже должностного оклада руководителя  учреждения без учета повышающих коэффициентов.</w:t>
      </w:r>
    </w:p>
    <w:p w:rsidR="00925E71" w:rsidRPr="00925E71" w:rsidRDefault="00925E71" w:rsidP="00925E71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5.5. Руководителю учреждения, бухгалтеру учреждения с учетом условий труда, локальными нормативными актами учреждения и (или) коллективным договором устанавливаются выплаты компенсационного  характера, предусмотренные </w:t>
      </w:r>
      <w:hyperlink w:anchor="Par194" w:history="1">
        <w:r w:rsidRPr="00925E71">
          <w:rPr>
            <w:rFonts w:ascii="Arial" w:hAnsi="Arial" w:cs="Arial"/>
          </w:rPr>
          <w:t>разделами 3</w:t>
        </w:r>
      </w:hyperlink>
      <w:r w:rsidRPr="00925E71">
        <w:rPr>
          <w:rFonts w:ascii="Arial" w:hAnsi="Arial" w:cs="Arial"/>
        </w:rPr>
        <w:t xml:space="preserve"> настоящего Положения.</w:t>
      </w:r>
    </w:p>
    <w:p w:rsidR="00925E71" w:rsidRPr="00925E71" w:rsidRDefault="00925E71" w:rsidP="00925E71">
      <w:pPr>
        <w:tabs>
          <w:tab w:val="left" w:pos="720"/>
        </w:tabs>
        <w:jc w:val="both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lang w:eastAsia="ru-RU"/>
        </w:rPr>
        <w:t xml:space="preserve">           5.6. Руководителю и </w:t>
      </w:r>
      <w:r w:rsidRPr="00925E71">
        <w:rPr>
          <w:rFonts w:ascii="Arial" w:hAnsi="Arial" w:cs="Arial"/>
        </w:rPr>
        <w:t>бухгалтеру</w:t>
      </w:r>
      <w:r w:rsidRPr="00925E71">
        <w:rPr>
          <w:rFonts w:ascii="Arial" w:hAnsi="Arial" w:cs="Arial"/>
          <w:lang w:eastAsia="ru-RU"/>
        </w:rPr>
        <w:t xml:space="preserve"> устанавливаются стимулирующие выплаты, предусмотренные разделом 4 п. 4.1.3., 4.1.4.,разделом 5 п.5.6. настоящего Положения.</w:t>
      </w:r>
    </w:p>
    <w:p w:rsidR="00925E71" w:rsidRPr="00925E71" w:rsidRDefault="00925E71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Критерии и показатели эффективности работы для установления выплат стимулирующего характера руководителю учреждения  устанавливаются приказом учредителя.</w:t>
      </w:r>
    </w:p>
    <w:tbl>
      <w:tblPr>
        <w:tblW w:w="9767" w:type="dxa"/>
        <w:tblInd w:w="-479" w:type="dxa"/>
        <w:tblLayout w:type="fixed"/>
        <w:tblLook w:val="0000"/>
      </w:tblPr>
      <w:tblGrid>
        <w:gridCol w:w="2997"/>
        <w:gridCol w:w="1843"/>
        <w:gridCol w:w="2456"/>
        <w:gridCol w:w="2471"/>
      </w:tblGrid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Критерий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Периодичность установления выплаты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Качественный показатель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bCs/>
                <w:lang w:eastAsia="ar-SA"/>
              </w:rPr>
            </w:pPr>
            <w:r w:rsidRPr="00925E71">
              <w:rPr>
                <w:rFonts w:ascii="Arial" w:hAnsi="Arial" w:cs="Arial"/>
                <w:bCs/>
                <w:lang w:eastAsia="ar-SA"/>
              </w:rPr>
              <w:t>Размер выплаты в % т оклада (должностного оклада), ставки заработной платы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Положительная динамика основных показателей работы учреждения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действующей программы развития,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Наличие договоров и планов совместной работы с различными учреждениями, организациями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Организация и проведение массовых мероприятий</w:t>
            </w:r>
          </w:p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</w:rPr>
              <w:t>Улучшение материально-технической базы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35 %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Обеспечение требований </w:t>
            </w:r>
            <w:proofErr w:type="spellStart"/>
            <w:r w:rsidRPr="00925E71">
              <w:rPr>
                <w:rFonts w:ascii="Arial" w:hAnsi="Arial" w:cs="Arial"/>
              </w:rPr>
              <w:t>СанПин</w:t>
            </w:r>
            <w:proofErr w:type="spellEnd"/>
            <w:r w:rsidRPr="00925E71">
              <w:rPr>
                <w:rFonts w:ascii="Arial" w:hAnsi="Arial" w:cs="Arial"/>
              </w:rPr>
              <w:t xml:space="preserve">, ППБ, </w:t>
            </w:r>
            <w:proofErr w:type="spellStart"/>
            <w:r w:rsidRPr="00925E71">
              <w:rPr>
                <w:rFonts w:ascii="Arial" w:hAnsi="Arial" w:cs="Arial"/>
              </w:rPr>
              <w:t>электро-экологической</w:t>
            </w:r>
            <w:proofErr w:type="spellEnd"/>
            <w:r w:rsidRPr="00925E71">
              <w:rPr>
                <w:rFonts w:ascii="Arial" w:hAnsi="Arial" w:cs="Arial"/>
              </w:rPr>
              <w:t xml:space="preserve">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Отсутствие предписаний,</w:t>
            </w:r>
            <w:r w:rsidRPr="00925E71">
              <w:rPr>
                <w:rFonts w:ascii="Arial" w:hAnsi="Arial" w:cs="Arial"/>
                <w:color w:val="000000"/>
              </w:rPr>
              <w:t xml:space="preserve"> Организация и проведение работы в течение года, </w:t>
            </w:r>
            <w:r w:rsidRPr="00925E71">
              <w:rPr>
                <w:rFonts w:ascii="Arial" w:hAnsi="Arial" w:cs="Arial"/>
                <w:color w:val="000000"/>
              </w:rPr>
              <w:lastRenderedPageBreak/>
              <w:t>направленной на повышение условий безопасности в учреждении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lastRenderedPageBreak/>
              <w:t>До 20 %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lastRenderedPageBreak/>
              <w:t>Своевременность заключения хозяйственных договоров по обеспечению жизнедеятельности учреждения (отопление, электроснабжение, водоснабжение и др.)</w:t>
            </w:r>
            <w:r w:rsidRPr="00925E71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 25%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Составление текущих и перспективных планов работ по восстановлению и ремонту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30 %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Обеспечение сохранности объектов.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Ежемесячно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 xml:space="preserve">Отсутствие замечаний по учету и хранению </w:t>
            </w:r>
            <w:proofErr w:type="spellStart"/>
            <w:proofErr w:type="gramStart"/>
            <w:r w:rsidRPr="00925E71">
              <w:rPr>
                <w:rFonts w:ascii="Arial" w:hAnsi="Arial" w:cs="Arial"/>
                <w:color w:val="000000"/>
              </w:rPr>
              <w:t>товарно</w:t>
            </w:r>
            <w:proofErr w:type="spellEnd"/>
            <w:r w:rsidRPr="00925E71">
              <w:rPr>
                <w:rFonts w:ascii="Arial" w:hAnsi="Arial" w:cs="Arial"/>
                <w:color w:val="000000"/>
              </w:rPr>
              <w:t xml:space="preserve"> - материальных</w:t>
            </w:r>
            <w:proofErr w:type="gramEnd"/>
            <w:r w:rsidRPr="00925E71">
              <w:rPr>
                <w:rFonts w:ascii="Arial" w:hAnsi="Arial" w:cs="Arial"/>
                <w:color w:val="000000"/>
              </w:rPr>
              <w:t xml:space="preserve"> ценностей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  <w:tr w:rsidR="00024B59" w:rsidRPr="00925E71" w:rsidTr="00D7408C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  <w:color w:val="000000"/>
              </w:rPr>
              <w:t>Создание условий для внеурочной деятельности обучающихся, воспитанников и организация дополнительного образования: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color w:val="000000"/>
              </w:rPr>
              <w:t>охват дополнительным образованием детей до 80 %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59" w:rsidRPr="00925E71" w:rsidRDefault="00024B59" w:rsidP="00D7408C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lang w:eastAsia="ar-SA"/>
              </w:rPr>
            </w:pPr>
            <w:r w:rsidRPr="00925E71">
              <w:rPr>
                <w:rFonts w:ascii="Arial" w:hAnsi="Arial" w:cs="Arial"/>
                <w:lang w:eastAsia="ar-SA"/>
              </w:rPr>
              <w:t>До 50 %</w:t>
            </w:r>
          </w:p>
        </w:tc>
      </w:tr>
    </w:tbl>
    <w:p w:rsidR="00024B59" w:rsidRPr="00925E71" w:rsidRDefault="00024B59" w:rsidP="00024B59">
      <w:pPr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  <w:r w:rsidRPr="00925E71">
        <w:rPr>
          <w:rFonts w:ascii="Arial" w:hAnsi="Arial" w:cs="Arial"/>
          <w:bCs/>
          <w:lang w:eastAsia="ru-RU"/>
        </w:rPr>
        <w:t>6. Прочие выплаты</w:t>
      </w:r>
    </w:p>
    <w:p w:rsidR="00024B59" w:rsidRPr="00925E71" w:rsidRDefault="00024B59" w:rsidP="00024B59">
      <w:pPr>
        <w:jc w:val="center"/>
        <w:rPr>
          <w:rFonts w:ascii="Arial" w:hAnsi="Arial" w:cs="Arial"/>
          <w:bCs/>
          <w:lang w:eastAsia="ru-RU"/>
        </w:rPr>
      </w:pPr>
    </w:p>
    <w:p w:rsidR="00024B59" w:rsidRPr="00925E71" w:rsidRDefault="00024B59" w:rsidP="00024B59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  6.1. Учреждение самостоятельно устанавливает структуру штатного расписания и заработную плату работников [включая оклады (должностные оклады) (ставки), а также доплаты за дополнительный объем работы, компенсационные и стимулирующие выплаты] в пределах выделенного фонда оплаты труда.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6.2. Штатное расписание включает в себя все должности служащих, профессии рабочих данного учреждения. Внесение изменений в штатное расписание производится на основании приказа руководителя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6.3. Наличие у работников диплома государственного образца «бакалавр», «специалист», «магистр» дает право на установление им окладов (должностных окладов) (ставок), предусмотренных для лиц, имеющих высшее профессиональное образование.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6.4. Из фонда оплаты труда учреждения работникам (в том числе руководителю учреждения и его заместителю) </w:t>
      </w:r>
      <w:proofErr w:type="gramStart"/>
      <w:r w:rsidRPr="00925E71">
        <w:rPr>
          <w:rFonts w:ascii="Arial" w:hAnsi="Arial" w:cs="Arial"/>
        </w:rPr>
        <w:t>может</w:t>
      </w:r>
      <w:proofErr w:type="gramEnd"/>
      <w:r w:rsidRPr="00925E71">
        <w:rPr>
          <w:rFonts w:ascii="Arial" w:hAnsi="Arial" w:cs="Arial"/>
        </w:rPr>
        <w:t xml:space="preserve">  предоставляется материальная помощь. Размеры и условия выплаты материальной помощи устанавливаются коллективными договорами, соглашениями, локальными нормативными актами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Размер материальной помощи не должен превышать 200 процентов оклада (должностного оклада), ставки в расчете на год.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Выплата материальной помощи руководителю учреждения </w:t>
      </w:r>
      <w:r w:rsidRPr="00925E71">
        <w:rPr>
          <w:rFonts w:ascii="Arial" w:hAnsi="Arial" w:cs="Arial"/>
        </w:rPr>
        <w:lastRenderedPageBreak/>
        <w:t>осуществляется на основании решения (приказа) учредителя в установленном им порядке.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6.5. В целях социальной защищённости работников и поощрения их за достигнутые успехи, профессионализм и личный вклад  в работу коллектива в пределах утвержденного фонда оплаты труда производится единовременное премирование работников в размере, не превышающем 100 процентов оклад</w:t>
      </w:r>
      <w:proofErr w:type="gramStart"/>
      <w:r w:rsidRPr="00925E71">
        <w:rPr>
          <w:rFonts w:ascii="Arial" w:hAnsi="Arial" w:cs="Arial"/>
        </w:rPr>
        <w:t>а(</w:t>
      </w:r>
      <w:proofErr w:type="gramEnd"/>
      <w:r w:rsidRPr="00925E71">
        <w:rPr>
          <w:rFonts w:ascii="Arial" w:hAnsi="Arial" w:cs="Arial"/>
        </w:rPr>
        <w:t>должностного оклада) ставки: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-за успешное и добросовестное исполнение трудовых обязанностей в соответствующем периоде, достижение и превышение плановых показателей работы, своевременная и качественная подготовка материалов и документов, участие в реализации целевых программ, высокий уровень организации и проведения мероприятий, связанных с уставной деятельностью учреждения.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- в связи с юбилейными датами </w:t>
      </w:r>
      <w:proofErr w:type="gramStart"/>
      <w:r w:rsidRPr="00925E71">
        <w:rPr>
          <w:rFonts w:ascii="Arial" w:hAnsi="Arial" w:cs="Arial"/>
        </w:rPr>
        <w:t xml:space="preserve">( </w:t>
      </w:r>
      <w:proofErr w:type="gramEnd"/>
      <w:r w:rsidRPr="00925E71">
        <w:rPr>
          <w:rFonts w:ascii="Arial" w:hAnsi="Arial" w:cs="Arial"/>
        </w:rPr>
        <w:t>по достижения возраста 50 лет и далее каждые 5 лет;</w:t>
      </w:r>
    </w:p>
    <w:p w:rsidR="00024B59" w:rsidRPr="00925E71" w:rsidRDefault="00024B59" w:rsidP="00024B5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25E71">
        <w:rPr>
          <w:rFonts w:ascii="Arial" w:hAnsi="Arial" w:cs="Arial"/>
        </w:rPr>
        <w:t>- в связи с выходом на пенсию.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6.6.  Из фонда оплаты труда учреждения выплачивается доплата до минимального </w:t>
      </w:r>
      <w:proofErr w:type="gramStart"/>
      <w:r w:rsidRPr="00925E71">
        <w:rPr>
          <w:sz w:val="24"/>
          <w:szCs w:val="24"/>
        </w:rPr>
        <w:t>размера  оплаты труда</w:t>
      </w:r>
      <w:proofErr w:type="gramEnd"/>
      <w:r w:rsidRPr="00925E71">
        <w:rPr>
          <w:sz w:val="24"/>
          <w:szCs w:val="24"/>
        </w:rPr>
        <w:t>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  <w:r w:rsidRPr="00925E71">
        <w:rPr>
          <w:sz w:val="24"/>
          <w:szCs w:val="24"/>
        </w:rPr>
        <w:t xml:space="preserve">Доплата до минимального </w:t>
      </w:r>
      <w:proofErr w:type="gramStart"/>
      <w:r w:rsidRPr="00925E71">
        <w:rPr>
          <w:sz w:val="24"/>
          <w:szCs w:val="24"/>
        </w:rPr>
        <w:t>размера оплаты труда</w:t>
      </w:r>
      <w:proofErr w:type="gramEnd"/>
      <w:r w:rsidRPr="00925E71">
        <w:rPr>
          <w:sz w:val="24"/>
          <w:szCs w:val="24"/>
        </w:rPr>
        <w:t xml:space="preserve"> производится в случае, когда размер месячной заработной платы работника учреждения, полностью отработавшего за этот период норму рабочего времени и выполнившего нормы труда (трудовые обязанности), составил меньше минимального размера оплаты труда, установленного на федеральном уровне.</w:t>
      </w:r>
    </w:p>
    <w:p w:rsidR="00024B59" w:rsidRPr="00925E71" w:rsidRDefault="00024B59" w:rsidP="00024B59">
      <w:pPr>
        <w:pStyle w:val="ConsPlusNormal"/>
        <w:ind w:firstLine="720"/>
        <w:jc w:val="both"/>
        <w:rPr>
          <w:sz w:val="24"/>
          <w:szCs w:val="24"/>
        </w:rPr>
      </w:pPr>
    </w:p>
    <w:p w:rsidR="00024B59" w:rsidRPr="00925E71" w:rsidRDefault="00024B59" w:rsidP="00024B59">
      <w:pPr>
        <w:ind w:firstLine="709"/>
        <w:jc w:val="both"/>
        <w:rPr>
          <w:rFonts w:ascii="Arial" w:hAnsi="Arial" w:cs="Arial"/>
          <w:b/>
          <w:bCs/>
          <w:lang w:eastAsia="ru-RU"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lang w:eastAsia="ru-RU"/>
        </w:rPr>
        <w:t xml:space="preserve">    </w:t>
      </w: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  <w:r w:rsidRPr="00925E71">
        <w:rPr>
          <w:rFonts w:ascii="Arial" w:hAnsi="Arial" w:cs="Arial"/>
          <w:b/>
          <w:bCs/>
        </w:rPr>
        <w:br/>
      </w: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D874FA" w:rsidRPr="00925E71" w:rsidRDefault="00D874FA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925E71" w:rsidRPr="00925E71" w:rsidRDefault="00925E71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rPr>
          <w:rFonts w:ascii="Arial" w:hAnsi="Arial" w:cs="Arial"/>
          <w:b/>
          <w:bCs/>
        </w:rPr>
      </w:pPr>
    </w:p>
    <w:p w:rsidR="00024B59" w:rsidRPr="00925E71" w:rsidRDefault="00024B59" w:rsidP="00024B59">
      <w:pPr>
        <w:ind w:firstLine="709"/>
        <w:jc w:val="right"/>
        <w:rPr>
          <w:rFonts w:ascii="Arial" w:hAnsi="Arial" w:cs="Arial"/>
          <w:lang w:eastAsia="ru-RU"/>
        </w:rPr>
      </w:pPr>
      <w:r w:rsidRPr="00925E71">
        <w:rPr>
          <w:rFonts w:ascii="Arial" w:hAnsi="Arial" w:cs="Arial"/>
          <w:bCs/>
        </w:rPr>
        <w:lastRenderedPageBreak/>
        <w:t xml:space="preserve">Приложение </w:t>
      </w:r>
    </w:p>
    <w:p w:rsidR="00024B59" w:rsidRPr="00925E71" w:rsidRDefault="00024B59" w:rsidP="00D874FA">
      <w:pPr>
        <w:ind w:firstLine="708"/>
        <w:jc w:val="right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 Положению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БАЗОВЫЕ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 (минимальные) размеры окладов по </w:t>
      </w:r>
      <w:proofErr w:type="gramStart"/>
      <w:r w:rsidRPr="00925E71">
        <w:rPr>
          <w:rFonts w:ascii="Arial" w:hAnsi="Arial" w:cs="Arial"/>
        </w:rPr>
        <w:t>профессиональным</w:t>
      </w:r>
      <w:proofErr w:type="gramEnd"/>
      <w:r w:rsidRPr="00925E71">
        <w:rPr>
          <w:rFonts w:ascii="Arial" w:hAnsi="Arial" w:cs="Arial"/>
        </w:rPr>
        <w:t xml:space="preserve">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квалификационным группам работников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 xml:space="preserve">Муниципального бюджетного учреждения </w:t>
      </w:r>
    </w:p>
    <w:p w:rsidR="00024B59" w:rsidRPr="00925E71" w:rsidRDefault="00024B59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«</w:t>
      </w:r>
      <w:r w:rsidR="00436958" w:rsidRPr="00925E71">
        <w:rPr>
          <w:rFonts w:ascii="Arial" w:hAnsi="Arial" w:cs="Arial"/>
        </w:rPr>
        <w:t>Аржановский</w:t>
      </w:r>
      <w:r w:rsidR="00D874FA" w:rsidRPr="00925E71">
        <w:rPr>
          <w:rFonts w:ascii="Arial" w:hAnsi="Arial" w:cs="Arial"/>
        </w:rPr>
        <w:t xml:space="preserve"> </w:t>
      </w:r>
      <w:r w:rsidRPr="00925E71">
        <w:rPr>
          <w:rFonts w:ascii="Arial" w:hAnsi="Arial" w:cs="Arial"/>
        </w:rPr>
        <w:t>центр досуга и творчества»</w:t>
      </w:r>
    </w:p>
    <w:p w:rsidR="00024B59" w:rsidRPr="00925E71" w:rsidRDefault="00436958" w:rsidP="00024B59">
      <w:pPr>
        <w:jc w:val="center"/>
        <w:rPr>
          <w:rFonts w:ascii="Arial" w:hAnsi="Arial" w:cs="Arial"/>
        </w:rPr>
      </w:pPr>
      <w:r w:rsidRPr="00925E71">
        <w:rPr>
          <w:rFonts w:ascii="Arial" w:hAnsi="Arial" w:cs="Arial"/>
        </w:rPr>
        <w:t>Аржановского</w:t>
      </w:r>
      <w:r w:rsidR="00024B59" w:rsidRPr="00925E71">
        <w:rPr>
          <w:rFonts w:ascii="Arial" w:hAnsi="Arial" w:cs="Arial"/>
        </w:rPr>
        <w:t xml:space="preserve"> сельского поселения Алексеевского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5306"/>
        <w:gridCol w:w="3143"/>
      </w:tblGrid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 xml:space="preserve">№ </w:t>
            </w:r>
            <w:proofErr w:type="spellStart"/>
            <w:r w:rsidRPr="00925E71">
              <w:rPr>
                <w:rFonts w:ascii="Arial" w:hAnsi="Arial" w:cs="Arial"/>
                <w:bCs/>
              </w:rPr>
              <w:t>п\</w:t>
            </w:r>
            <w:proofErr w:type="gramStart"/>
            <w:r w:rsidRPr="00925E71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Наименование профессиональной квалификационной группы, квалификационного уровня, профессии (должности)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Базовый (минимальный) размер оклада (рублей)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1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2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3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3143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профессии рабочих первого уровня».</w:t>
            </w:r>
          </w:p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proofErr w:type="gramStart"/>
            <w:r w:rsidRPr="00925E71">
              <w:rPr>
                <w:rFonts w:ascii="Arial" w:hAnsi="Arial" w:cs="Arial"/>
              </w:rPr>
              <w:t xml:space="preserve">1 квалификационный уровень: сторож (вахтер), дворник, истопник, уборщик производственных помещений, уборщик служебных помещений, кастелянша, рабочий оп благоустройству населенных пунктов, садовник, сестра - хозяйка, грузчик. </w:t>
            </w:r>
            <w:proofErr w:type="gramEnd"/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4202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«Общеотраслевые должности служащих третьего уровня».</w:t>
            </w:r>
          </w:p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proofErr w:type="gramStart"/>
            <w:r w:rsidRPr="00925E71">
              <w:rPr>
                <w:rFonts w:ascii="Arial" w:hAnsi="Arial" w:cs="Arial"/>
              </w:rPr>
              <w:t xml:space="preserve">1 квалификационный уровень: инженер по охране труда и техники безопасности, специалист по кадрам, бухгалтер-ревизор, инженер, </w:t>
            </w:r>
            <w:proofErr w:type="spellStart"/>
            <w:r w:rsidRPr="00925E71">
              <w:rPr>
                <w:rFonts w:ascii="Arial" w:hAnsi="Arial" w:cs="Arial"/>
              </w:rPr>
              <w:t>документовед</w:t>
            </w:r>
            <w:proofErr w:type="spellEnd"/>
            <w:r w:rsidRPr="00925E71">
              <w:rPr>
                <w:rFonts w:ascii="Arial" w:hAnsi="Arial" w:cs="Arial"/>
              </w:rPr>
              <w:t xml:space="preserve">, юрисконсульт, инженер-технолог, техник-программист, специалист, бухгалтер, инженер по ремонту, инженер-энергетик, экономист, специалист по связям с общественностью, специалист по работе с молодежью, специалист по социальной работе с  молодежью, контрактный управляющий, делопроизводитель. </w:t>
            </w:r>
            <w:proofErr w:type="gramEnd"/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5461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среднего звена":</w:t>
            </w:r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 xml:space="preserve">аккомпаниатор, руководитель кружка, руководитель музыкальной части дискотеки, </w:t>
            </w:r>
            <w:proofErr w:type="spellStart"/>
            <w:r w:rsidRPr="00925E71">
              <w:rPr>
                <w:rFonts w:ascii="Arial" w:hAnsi="Arial" w:cs="Arial"/>
              </w:rPr>
              <w:t>культорганизатор</w:t>
            </w:r>
            <w:proofErr w:type="spellEnd"/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6077</w:t>
            </w: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  <w:r w:rsidRPr="00925E7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ведущего звена":</w:t>
            </w:r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</w:p>
        </w:tc>
      </w:tr>
      <w:tr w:rsidR="00925E71" w:rsidRPr="00925E71" w:rsidTr="007B0651">
        <w:tc>
          <w:tcPr>
            <w:tcW w:w="944" w:type="dxa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306" w:type="dxa"/>
          </w:tcPr>
          <w:p w:rsidR="00925E71" w:rsidRPr="00925E71" w:rsidRDefault="00925E71" w:rsidP="007B0651">
            <w:pPr>
              <w:jc w:val="both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Заведующий библиотекой, художественный руководитель</w:t>
            </w:r>
          </w:p>
        </w:tc>
        <w:tc>
          <w:tcPr>
            <w:tcW w:w="3143" w:type="dxa"/>
            <w:vAlign w:val="center"/>
          </w:tcPr>
          <w:p w:rsidR="00925E71" w:rsidRPr="00925E71" w:rsidRDefault="00925E71" w:rsidP="007B0651">
            <w:pPr>
              <w:jc w:val="center"/>
              <w:rPr>
                <w:rFonts w:ascii="Arial" w:hAnsi="Arial" w:cs="Arial"/>
              </w:rPr>
            </w:pPr>
            <w:r w:rsidRPr="00925E71">
              <w:rPr>
                <w:rFonts w:ascii="Arial" w:hAnsi="Arial" w:cs="Arial"/>
              </w:rPr>
              <w:t>9100</w:t>
            </w:r>
          </w:p>
        </w:tc>
      </w:tr>
    </w:tbl>
    <w:p w:rsidR="00024B59" w:rsidRPr="00925E71" w:rsidRDefault="00024B59" w:rsidP="00024B59">
      <w:pPr>
        <w:ind w:firstLine="708"/>
        <w:rPr>
          <w:rFonts w:ascii="Arial" w:hAnsi="Arial" w:cs="Arial"/>
        </w:rPr>
      </w:pPr>
    </w:p>
    <w:p w:rsidR="00272FFD" w:rsidRPr="00925E71" w:rsidRDefault="00272FFD" w:rsidP="00944216">
      <w:pPr>
        <w:rPr>
          <w:rFonts w:ascii="Arial" w:hAnsi="Arial" w:cs="Arial"/>
          <w:b/>
        </w:rPr>
      </w:pPr>
    </w:p>
    <w:p w:rsidR="00272FFD" w:rsidRPr="00925E71" w:rsidRDefault="00272FFD" w:rsidP="00867A0C">
      <w:pPr>
        <w:rPr>
          <w:rFonts w:ascii="Arial" w:hAnsi="Arial" w:cs="Arial"/>
        </w:rPr>
      </w:pPr>
    </w:p>
    <w:sectPr w:rsidR="00272FFD" w:rsidRPr="00925E71" w:rsidSect="00D367ED">
      <w:pgSz w:w="11906" w:h="16838"/>
      <w:pgMar w:top="719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0006"/>
    <w:multiLevelType w:val="hybridMultilevel"/>
    <w:tmpl w:val="0A54BA28"/>
    <w:lvl w:ilvl="0" w:tplc="0888ADC6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59"/>
    <w:rsid w:val="00016164"/>
    <w:rsid w:val="00024B59"/>
    <w:rsid w:val="00251AFC"/>
    <w:rsid w:val="00272FFD"/>
    <w:rsid w:val="002D3FC7"/>
    <w:rsid w:val="00384794"/>
    <w:rsid w:val="00436958"/>
    <w:rsid w:val="00572575"/>
    <w:rsid w:val="006E4A19"/>
    <w:rsid w:val="00781AD7"/>
    <w:rsid w:val="00836915"/>
    <w:rsid w:val="008540E3"/>
    <w:rsid w:val="00867A0C"/>
    <w:rsid w:val="00925E71"/>
    <w:rsid w:val="00944216"/>
    <w:rsid w:val="00C617AD"/>
    <w:rsid w:val="00C84B93"/>
    <w:rsid w:val="00D71E56"/>
    <w:rsid w:val="00D874FA"/>
    <w:rsid w:val="00E9660A"/>
    <w:rsid w:val="00F94C5E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6958"/>
    <w:pPr>
      <w:keepNext/>
      <w:jc w:val="right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6958"/>
    <w:pPr>
      <w:keepNext/>
      <w:jc w:val="both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16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369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69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436958"/>
    <w:pPr>
      <w:ind w:firstLine="540"/>
      <w:jc w:val="both"/>
    </w:pPr>
    <w:rPr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69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2302738" TargetMode="External"/><Relationship Id="rId5" Type="http://schemas.openxmlformats.org/officeDocument/2006/relationships/hyperlink" Target="http://docs.cntd.ru/document/819078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2020-01-23T09:45:00Z</cp:lastPrinted>
  <dcterms:created xsi:type="dcterms:W3CDTF">2018-02-06T11:57:00Z</dcterms:created>
  <dcterms:modified xsi:type="dcterms:W3CDTF">2020-01-23T09:46:00Z</dcterms:modified>
</cp:coreProperties>
</file>