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08" w:rsidRPr="002C2243" w:rsidRDefault="00E24B08" w:rsidP="00351ED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2C2243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E24B08" w:rsidRPr="002C2243" w:rsidRDefault="00BE66FF" w:rsidP="00351ED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2243">
        <w:rPr>
          <w:rFonts w:ascii="Arial" w:hAnsi="Arial" w:cs="Arial"/>
          <w:b/>
          <w:color w:val="000000"/>
          <w:sz w:val="24"/>
          <w:szCs w:val="24"/>
        </w:rPr>
        <w:t>АРЖАНОВСКО</w:t>
      </w:r>
      <w:r w:rsidR="00E24B08" w:rsidRPr="002C2243">
        <w:rPr>
          <w:rFonts w:ascii="Arial" w:hAnsi="Arial" w:cs="Arial"/>
          <w:b/>
          <w:color w:val="000000"/>
          <w:sz w:val="24"/>
          <w:szCs w:val="24"/>
        </w:rPr>
        <w:t>ГО СЕЛЬСКОГО ПОСЕЛЕНИЯ</w:t>
      </w:r>
    </w:p>
    <w:p w:rsidR="00E24B08" w:rsidRPr="002C2243" w:rsidRDefault="00E24B08" w:rsidP="00351ED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2243">
        <w:rPr>
          <w:rFonts w:ascii="Arial" w:hAnsi="Arial" w:cs="Arial"/>
          <w:b/>
          <w:color w:val="000000"/>
          <w:sz w:val="24"/>
          <w:szCs w:val="24"/>
        </w:rPr>
        <w:t>АЛЕКСЕЕВСКОГО МУНИЦИПАЛЬНОГО РАЙОНА</w:t>
      </w:r>
    </w:p>
    <w:p w:rsidR="00E24B08" w:rsidRPr="002C2243" w:rsidRDefault="00E24B08" w:rsidP="00351ED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2243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E24B08" w:rsidRPr="002C2243" w:rsidRDefault="00E24B08" w:rsidP="00351ED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24B08" w:rsidRPr="002C2243" w:rsidRDefault="00675794" w:rsidP="00351EDE">
      <w:pPr>
        <w:ind w:right="849"/>
        <w:jc w:val="center"/>
        <w:rPr>
          <w:rFonts w:ascii="Arial" w:hAnsi="Arial" w:cs="Arial"/>
          <w:color w:val="000000"/>
          <w:sz w:val="24"/>
          <w:szCs w:val="24"/>
        </w:rPr>
      </w:pPr>
      <w:r w:rsidRPr="002C2243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1;visibility:visible" from="-119.8pt,7.8pt" to="-90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" strokeweight="2.25pt"/>
        </w:pict>
      </w:r>
      <w:r w:rsidR="00E24B08" w:rsidRPr="002C2243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E24B08" w:rsidRPr="002C2243" w:rsidRDefault="00E24B08" w:rsidP="001A37B4">
      <w:pPr>
        <w:ind w:right="849"/>
        <w:rPr>
          <w:rFonts w:ascii="Arial" w:hAnsi="Arial" w:cs="Arial"/>
          <w:b/>
          <w:color w:val="000000"/>
          <w:sz w:val="24"/>
          <w:szCs w:val="24"/>
        </w:rPr>
      </w:pPr>
    </w:p>
    <w:p w:rsidR="00E24B08" w:rsidRPr="002C2243" w:rsidRDefault="00E24B08" w:rsidP="001A37B4">
      <w:pPr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от 11.07.2023</w:t>
      </w:r>
      <w:r w:rsidR="00BE66FF" w:rsidRPr="002C2243">
        <w:rPr>
          <w:rFonts w:ascii="Arial" w:hAnsi="Arial" w:cs="Arial"/>
          <w:sz w:val="24"/>
          <w:szCs w:val="24"/>
        </w:rPr>
        <w:t xml:space="preserve"> </w:t>
      </w:r>
      <w:r w:rsidRPr="002C2243">
        <w:rPr>
          <w:rFonts w:ascii="Arial" w:hAnsi="Arial" w:cs="Arial"/>
          <w:sz w:val="24"/>
          <w:szCs w:val="24"/>
        </w:rPr>
        <w:t xml:space="preserve">г.     </w:t>
      </w:r>
      <w:r w:rsidR="00BE66FF" w:rsidRPr="002C22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№ 32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08"/>
      </w:tblGrid>
      <w:tr w:rsidR="00E24B08" w:rsidRPr="002C2243" w:rsidTr="00351EDE">
        <w:trPr>
          <w:trHeight w:val="1415"/>
        </w:trPr>
        <w:tc>
          <w:tcPr>
            <w:tcW w:w="5708" w:type="dxa"/>
          </w:tcPr>
          <w:p w:rsidR="00BE66FF" w:rsidRPr="002C2243" w:rsidRDefault="00BE66FF" w:rsidP="00BE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положения о мерах по</w:t>
            </w:r>
          </w:p>
          <w:p w:rsidR="00BE66FF" w:rsidRPr="002C2243" w:rsidRDefault="00BE66FF" w:rsidP="00BE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>обеспечению исполнения бюджета</w:t>
            </w:r>
          </w:p>
          <w:p w:rsidR="00BE66FF" w:rsidRPr="002C2243" w:rsidRDefault="00BE66FF" w:rsidP="00BE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>Аржановского сельского поселения</w:t>
            </w:r>
          </w:p>
          <w:p w:rsidR="00BE66FF" w:rsidRPr="002C2243" w:rsidRDefault="00BE66FF" w:rsidP="00BE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>Алексеевского муниципального района</w:t>
            </w:r>
          </w:p>
          <w:p w:rsidR="00BE66FF" w:rsidRPr="002C2243" w:rsidRDefault="00BE66FF" w:rsidP="00BE6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>Волгоградской области</w:t>
            </w:r>
          </w:p>
          <w:p w:rsidR="00BE66FF" w:rsidRPr="002C2243" w:rsidRDefault="00BE66FF" w:rsidP="0035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24B08" w:rsidRPr="002C2243" w:rsidRDefault="00E24B08" w:rsidP="00351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24B08" w:rsidRPr="002C2243" w:rsidRDefault="00E24B08" w:rsidP="00E06C2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4B08" w:rsidRPr="002C2243" w:rsidRDefault="00E24B08" w:rsidP="00351EDE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     </w:t>
      </w:r>
      <w:hyperlink r:id="rId6" w:history="1">
        <w:r w:rsidRPr="002C2243">
          <w:rPr>
            <w:rFonts w:ascii="Arial" w:hAnsi="Arial" w:cs="Arial"/>
            <w:sz w:val="24"/>
            <w:szCs w:val="24"/>
          </w:rPr>
          <w:t>законом</w:t>
        </w:r>
      </w:hyperlink>
      <w:r w:rsidRPr="002C2243">
        <w:rPr>
          <w:rFonts w:ascii="Arial" w:hAnsi="Arial" w:cs="Arial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BE66FF" w:rsidRPr="002C2243">
        <w:rPr>
          <w:rFonts w:ascii="Arial" w:hAnsi="Arial" w:cs="Arial"/>
          <w:sz w:val="24"/>
          <w:szCs w:val="24"/>
        </w:rPr>
        <w:t xml:space="preserve">Аржановского </w:t>
      </w:r>
      <w:r w:rsidRPr="002C224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области, администрация </w:t>
      </w:r>
      <w:r w:rsidR="00BE66FF" w:rsidRPr="002C2243">
        <w:rPr>
          <w:rFonts w:ascii="Arial" w:hAnsi="Arial" w:cs="Arial"/>
          <w:sz w:val="24"/>
          <w:szCs w:val="24"/>
        </w:rPr>
        <w:t xml:space="preserve">Аржановского </w:t>
      </w:r>
      <w:r w:rsidRPr="002C2243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 </w:t>
      </w:r>
      <w:r w:rsidRPr="002C2243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E24B08" w:rsidRPr="002C2243" w:rsidRDefault="00E24B08" w:rsidP="001A37B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24B08" w:rsidRPr="002C2243" w:rsidRDefault="00E24B08" w:rsidP="001A37B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 xml:space="preserve">1. Утвердить Положение о мерах по обеспечению исполнения бюджета </w:t>
      </w:r>
      <w:r w:rsidR="00BE66FF" w:rsidRPr="002C2243">
        <w:rPr>
          <w:rFonts w:ascii="Arial" w:hAnsi="Arial" w:cs="Arial"/>
          <w:sz w:val="24"/>
          <w:szCs w:val="24"/>
        </w:rPr>
        <w:t xml:space="preserve">Аржановского </w:t>
      </w:r>
      <w:r w:rsidRPr="002C2243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(прилагается).</w:t>
      </w:r>
    </w:p>
    <w:p w:rsidR="00E24B08" w:rsidRPr="002C2243" w:rsidRDefault="00E24B08" w:rsidP="001A37B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24B08" w:rsidRPr="002C2243" w:rsidRDefault="00E24B08" w:rsidP="001A37B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2.</w:t>
      </w:r>
      <w:r w:rsidRPr="002C2243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вступает в силу со дня его </w:t>
      </w:r>
      <w:r w:rsidRPr="002C2243">
        <w:rPr>
          <w:rFonts w:ascii="Arial" w:hAnsi="Arial" w:cs="Arial"/>
          <w:sz w:val="24"/>
          <w:szCs w:val="24"/>
        </w:rPr>
        <w:t>подписания и распространяет свое действие на правоотношения, возникшие с 01 января 2023г.</w:t>
      </w:r>
    </w:p>
    <w:p w:rsidR="00E24B08" w:rsidRPr="002C2243" w:rsidRDefault="00E24B08" w:rsidP="001A37B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24B08" w:rsidRPr="002C2243" w:rsidRDefault="00E24B08" w:rsidP="001A37B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24B08" w:rsidRPr="002C2243" w:rsidRDefault="00E24B08" w:rsidP="001A37B4">
      <w:pPr>
        <w:spacing w:after="0"/>
        <w:rPr>
          <w:rFonts w:ascii="Arial" w:hAnsi="Arial" w:cs="Arial"/>
          <w:sz w:val="24"/>
          <w:szCs w:val="24"/>
        </w:rPr>
      </w:pPr>
    </w:p>
    <w:p w:rsidR="00E24B08" w:rsidRPr="002C2243" w:rsidRDefault="00E24B08" w:rsidP="001A37B4">
      <w:pPr>
        <w:spacing w:after="0"/>
        <w:rPr>
          <w:rFonts w:ascii="Arial" w:hAnsi="Arial" w:cs="Arial"/>
          <w:sz w:val="24"/>
          <w:szCs w:val="24"/>
        </w:rPr>
      </w:pPr>
    </w:p>
    <w:p w:rsidR="00E24B08" w:rsidRPr="002C2243" w:rsidRDefault="00BE66FF" w:rsidP="001A37B4">
      <w:pPr>
        <w:spacing w:after="0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Глава Аржановского</w:t>
      </w:r>
    </w:p>
    <w:p w:rsidR="00E24B08" w:rsidRPr="002C2243" w:rsidRDefault="00E24B08" w:rsidP="001A37B4">
      <w:pPr>
        <w:spacing w:after="0"/>
        <w:rPr>
          <w:rFonts w:ascii="Arial" w:hAnsi="Arial" w:cs="Arial"/>
          <w:sz w:val="24"/>
          <w:szCs w:val="24"/>
        </w:rPr>
        <w:sectPr w:rsidR="00E24B08" w:rsidRPr="002C2243" w:rsidSect="00741D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2C224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  <w:r w:rsidR="00BE66FF" w:rsidRPr="002C2243">
        <w:rPr>
          <w:rFonts w:ascii="Arial" w:hAnsi="Arial" w:cs="Arial"/>
          <w:sz w:val="24"/>
          <w:szCs w:val="24"/>
        </w:rPr>
        <w:t xml:space="preserve">     </w:t>
      </w:r>
      <w:r w:rsidRPr="002C2243">
        <w:rPr>
          <w:rFonts w:ascii="Arial" w:hAnsi="Arial" w:cs="Arial"/>
          <w:sz w:val="24"/>
          <w:szCs w:val="24"/>
        </w:rPr>
        <w:t xml:space="preserve">         </w:t>
      </w:r>
      <w:r w:rsidR="00BE66FF" w:rsidRPr="002C2243">
        <w:rPr>
          <w:rFonts w:ascii="Arial" w:hAnsi="Arial" w:cs="Arial"/>
          <w:sz w:val="24"/>
          <w:szCs w:val="24"/>
        </w:rPr>
        <w:t>Гурина В. Ф.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E24B08" w:rsidRPr="002C2243" w:rsidTr="002C43D9">
        <w:tc>
          <w:tcPr>
            <w:tcW w:w="4928" w:type="dxa"/>
          </w:tcPr>
          <w:p w:rsidR="00E24B08" w:rsidRPr="002C2243" w:rsidRDefault="00E24B08" w:rsidP="002C43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24B08" w:rsidRPr="002C2243" w:rsidRDefault="00E24B08" w:rsidP="002C4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Утверждено </w:t>
            </w:r>
          </w:p>
          <w:p w:rsidR="00E24B08" w:rsidRPr="002C2243" w:rsidRDefault="00E24B08" w:rsidP="002C4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E24B08" w:rsidRPr="002C2243" w:rsidRDefault="00BE66FF" w:rsidP="002C4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Аржановского </w:t>
            </w:r>
            <w:r w:rsidR="00E24B08" w:rsidRPr="002C22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>Алексеевского муниципального</w:t>
            </w:r>
            <w:r w:rsidR="00E24B08" w:rsidRPr="002C22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Волгоградской области</w:t>
            </w:r>
          </w:p>
          <w:p w:rsidR="00E24B08" w:rsidRPr="002C2243" w:rsidRDefault="00BE66FF" w:rsidP="002C43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2243">
              <w:rPr>
                <w:rFonts w:ascii="Arial" w:hAnsi="Arial" w:cs="Arial"/>
                <w:sz w:val="24"/>
                <w:szCs w:val="24"/>
                <w:lang w:eastAsia="ru-RU"/>
              </w:rPr>
              <w:t>от 11.07.2023 г.       № 32</w:t>
            </w:r>
          </w:p>
          <w:p w:rsidR="00E24B08" w:rsidRPr="002C2243" w:rsidRDefault="00E24B08" w:rsidP="002C43D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24B08" w:rsidRPr="002C2243" w:rsidRDefault="00E24B08">
      <w:pPr>
        <w:rPr>
          <w:rFonts w:ascii="Arial" w:hAnsi="Arial" w:cs="Arial"/>
          <w:sz w:val="24"/>
          <w:szCs w:val="24"/>
        </w:rPr>
      </w:pPr>
    </w:p>
    <w:p w:rsidR="00E24B08" w:rsidRPr="002C2243" w:rsidRDefault="00E24B08" w:rsidP="00E06C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24B08" w:rsidRPr="002C2243" w:rsidRDefault="00E24B08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243">
        <w:rPr>
          <w:rFonts w:ascii="Arial" w:hAnsi="Arial" w:cs="Arial"/>
          <w:b/>
          <w:sz w:val="24"/>
          <w:szCs w:val="24"/>
        </w:rPr>
        <w:t>Положение</w:t>
      </w:r>
    </w:p>
    <w:p w:rsidR="00E24B08" w:rsidRPr="002C2243" w:rsidRDefault="00E24B08" w:rsidP="00E26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243">
        <w:rPr>
          <w:rFonts w:ascii="Arial" w:hAnsi="Arial" w:cs="Arial"/>
          <w:b/>
          <w:sz w:val="24"/>
          <w:szCs w:val="24"/>
        </w:rPr>
        <w:t xml:space="preserve"> о мерах по обеспечению исполнения бюджета </w:t>
      </w:r>
      <w:r w:rsidR="00BE66FF" w:rsidRPr="002C2243">
        <w:rPr>
          <w:rFonts w:ascii="Arial" w:hAnsi="Arial" w:cs="Arial"/>
          <w:b/>
          <w:sz w:val="24"/>
          <w:szCs w:val="24"/>
        </w:rPr>
        <w:t xml:space="preserve">Аржановского </w:t>
      </w:r>
      <w:r w:rsidRPr="002C2243">
        <w:rPr>
          <w:rFonts w:ascii="Arial" w:hAnsi="Arial" w:cs="Arial"/>
          <w:b/>
          <w:sz w:val="24"/>
          <w:szCs w:val="24"/>
        </w:rPr>
        <w:t xml:space="preserve">сельского </w:t>
      </w:r>
    </w:p>
    <w:p w:rsidR="00E24B08" w:rsidRPr="002C2243" w:rsidRDefault="00E24B08" w:rsidP="00E26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243">
        <w:rPr>
          <w:rFonts w:ascii="Arial" w:hAnsi="Arial" w:cs="Arial"/>
          <w:b/>
          <w:sz w:val="24"/>
          <w:szCs w:val="24"/>
        </w:rPr>
        <w:t xml:space="preserve">поселения </w:t>
      </w:r>
      <w:r w:rsidR="00BE66FF" w:rsidRPr="002C2243">
        <w:rPr>
          <w:rFonts w:ascii="Arial" w:hAnsi="Arial" w:cs="Arial"/>
          <w:b/>
          <w:sz w:val="24"/>
          <w:szCs w:val="24"/>
        </w:rPr>
        <w:t>Алексеевского муниципального</w:t>
      </w:r>
      <w:r w:rsidRPr="002C2243">
        <w:rPr>
          <w:rFonts w:ascii="Arial" w:hAnsi="Arial" w:cs="Arial"/>
          <w:b/>
          <w:sz w:val="24"/>
          <w:szCs w:val="24"/>
        </w:rPr>
        <w:t xml:space="preserve"> района Волгоградской области</w:t>
      </w:r>
    </w:p>
    <w:p w:rsidR="00E24B08" w:rsidRPr="002C2243" w:rsidRDefault="00E24B08" w:rsidP="000F3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4B08" w:rsidRPr="002C2243" w:rsidRDefault="00E24B08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4B08" w:rsidRPr="002C2243" w:rsidRDefault="00E24B08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 xml:space="preserve">1. Настоящее Положение устанавливает меры по обеспечению исполнения решений о бюджете </w:t>
      </w:r>
      <w:r w:rsidR="00BE66FF" w:rsidRPr="002C2243">
        <w:rPr>
          <w:rFonts w:ascii="Arial" w:hAnsi="Arial" w:cs="Arial"/>
          <w:sz w:val="24"/>
          <w:szCs w:val="24"/>
        </w:rPr>
        <w:t xml:space="preserve">Аржановского </w:t>
      </w:r>
      <w:r w:rsidRPr="002C2243">
        <w:rPr>
          <w:rFonts w:ascii="Arial" w:hAnsi="Arial" w:cs="Arial"/>
          <w:sz w:val="24"/>
          <w:szCs w:val="24"/>
        </w:rPr>
        <w:t xml:space="preserve">сельского поселения </w:t>
      </w:r>
      <w:r w:rsidR="00BE66FF" w:rsidRPr="002C2243">
        <w:rPr>
          <w:rFonts w:ascii="Arial" w:hAnsi="Arial" w:cs="Arial"/>
          <w:sz w:val="24"/>
          <w:szCs w:val="24"/>
        </w:rPr>
        <w:t>Алексеевского муниципального</w:t>
      </w:r>
      <w:r w:rsidRPr="002C2243">
        <w:rPr>
          <w:rFonts w:ascii="Arial" w:hAnsi="Arial" w:cs="Arial"/>
          <w:sz w:val="24"/>
          <w:szCs w:val="24"/>
        </w:rPr>
        <w:t xml:space="preserve"> района Волгоградской области (далее – местный бюджет) на текущий финансовый год и плановый период (далее – решение о местном бюджете).</w:t>
      </w:r>
    </w:p>
    <w:p w:rsidR="00E24B08" w:rsidRPr="002C2243" w:rsidRDefault="00E24B08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2. Главные администраторы доходов местного бюджета принимают меры по обеспечению поступления сборов и других платежей, а также сокращению задолженности по их уплате и осуществлению мероприятий, препятствующих ее возникновению.</w:t>
      </w:r>
    </w:p>
    <w:p w:rsidR="00E24B08" w:rsidRPr="002C2243" w:rsidRDefault="00E24B08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 xml:space="preserve">3. Получатели средств местного бюджета при заключении договоров (муниципальных контрактов) о поставке товаров, выполнении работ, оказании услуг </w:t>
      </w:r>
      <w:r w:rsidR="00BE66FF" w:rsidRPr="002C2243">
        <w:rPr>
          <w:rFonts w:ascii="Arial" w:hAnsi="Arial" w:cs="Arial"/>
          <w:sz w:val="24"/>
          <w:szCs w:val="24"/>
        </w:rPr>
        <w:t>в пределах,</w:t>
      </w:r>
      <w:r w:rsidRPr="002C2243">
        <w:rPr>
          <w:rFonts w:ascii="Arial" w:hAnsi="Arial" w:cs="Arial"/>
          <w:sz w:val="24"/>
          <w:szCs w:val="24"/>
        </w:rPr>
        <w:t xml:space="preserve"> доведенных им в установленном порядке лимитов бюджетных обязательств на соответствующий финансовый год вправе предусматривать авансовые платежи, в размере до 100 процентов суммы договора (муниципального контракта).</w:t>
      </w:r>
    </w:p>
    <w:p w:rsidR="00E24B08" w:rsidRPr="002C2243" w:rsidRDefault="00E24B08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4. Получатели средств местного бюджета принимают бюджетные обязательства, связанные с поставкой товаров, выполнением работ, оказанием услуг, не позднее 25 декабря текущего финансового года или последнего рабочего дня до указанной даты в соответствии с доведенными до них в установленном порядке лимитами бюджетных обязательств.</w:t>
      </w:r>
    </w:p>
    <w:p w:rsidR="00E24B08" w:rsidRPr="002C2243" w:rsidRDefault="00E24B08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5. Муниципальные бюджетные учреждения принимают обязательства, связанные с поставкой товаров, выполнением работ, оказанием услуг, за счет средств, предоставленных из местного бюджета в виде субсидий, не позднее 25 декабря текущего финансового года или последнего рабочего дня до указанной даты в соответствии с показателями выплат на закупку товаров, работ, услуг, включенными в планы финансово-хозяйственной деятельности учреждений.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2C2243">
        <w:rPr>
          <w:rFonts w:ascii="Arial" w:hAnsi="Arial" w:cs="Arial"/>
          <w:sz w:val="24"/>
          <w:szCs w:val="24"/>
        </w:rPr>
        <w:t xml:space="preserve">6. Положения </w:t>
      </w:r>
      <w:hyperlink r:id="rId13" w:anchor="P39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пунктов 4</w:t>
        </w:r>
      </w:hyperlink>
      <w:r w:rsidRPr="002C2243">
        <w:rPr>
          <w:rFonts w:ascii="Arial" w:hAnsi="Arial" w:cs="Arial"/>
          <w:sz w:val="24"/>
          <w:szCs w:val="24"/>
        </w:rPr>
        <w:t xml:space="preserve">, </w:t>
      </w:r>
      <w:hyperlink r:id="rId14" w:anchor="P40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2C2243">
        <w:rPr>
          <w:rFonts w:ascii="Arial" w:hAnsi="Arial" w:cs="Arial"/>
          <w:sz w:val="24"/>
          <w:szCs w:val="24"/>
        </w:rPr>
        <w:t xml:space="preserve"> настоящего Положения не распространяются на бюджетные обязательства (обязательства), связанные с поставкой товаров, выполнением работ, оказанием услуг: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 xml:space="preserve">а) в случаях, указанных в </w:t>
      </w:r>
      <w:hyperlink r:id="rId15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2C2243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2C2243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23</w:t>
        </w:r>
      </w:hyperlink>
      <w:r w:rsidRPr="002C2243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26</w:t>
        </w:r>
      </w:hyperlink>
      <w:r w:rsidRPr="002C2243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29 части 1 статьи 93</w:t>
        </w:r>
      </w:hyperlink>
      <w:r w:rsidRPr="002C2243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именуется - Федеральный закон № 44-ФЗ), при условии, что информация о соответствующих контрактах включена в план-график закупок, предусмотренный Федеральным </w:t>
      </w:r>
      <w:hyperlink r:id="rId20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2C2243">
        <w:rPr>
          <w:rFonts w:ascii="Arial" w:hAnsi="Arial" w:cs="Arial"/>
          <w:sz w:val="24"/>
          <w:szCs w:val="24"/>
        </w:rPr>
        <w:t xml:space="preserve"> № 44-ФЗ;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 xml:space="preserve">б) в случаях, указанных в </w:t>
      </w:r>
      <w:hyperlink r:id="rId21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4</w:t>
        </w:r>
      </w:hyperlink>
      <w:r w:rsidRPr="002C2243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2C224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 части 1 статьи 93</w:t>
        </w:r>
      </w:hyperlink>
      <w:r w:rsidRPr="002C2243">
        <w:rPr>
          <w:rFonts w:ascii="Arial" w:hAnsi="Arial" w:cs="Arial"/>
          <w:sz w:val="24"/>
          <w:szCs w:val="24"/>
        </w:rPr>
        <w:t xml:space="preserve"> Федерального закона № 44-ФЗ, в размере, не превышающем 10 процентов общей суммы, не использованных по состоянию на 01 декабря текущего финансового года лимитов бюджетных обязательств на осуществление закупок товаров, работ, услуг;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в) реализация которых осуществляется: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lastRenderedPageBreak/>
        <w:t>за счет средств субсидий, субвенций, иных межбюджетных трансфертов и безвозмездных поступлений от физических и юридических лиц, имеющих целевое назначение;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за счет средств местного бюджета, предоставляемых в рамках расходных обязательств, софинансирование которых осуществляется за счет средств областного бюджета;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за счет средств резервного фонда;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в целях исполнения требований надзорных органов;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для обеспечения муниципальных нужд в рамках мобилизационной подготовки экономики;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в целях предоставления гражданам мер социальной поддержки;</w:t>
      </w:r>
    </w:p>
    <w:p w:rsidR="00E24B08" w:rsidRPr="002C2243" w:rsidRDefault="00E24B08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г) в случаях, предусматривающих поставку следующих товаров (оказание следующих услуг):</w:t>
      </w:r>
    </w:p>
    <w:p w:rsidR="00E24B08" w:rsidRPr="002C2243" w:rsidRDefault="00E24B08" w:rsidP="0068383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лекарственных средств, изделий медицинского назначения, медицинского расходного материала, продуктов питания, технического обслуживания медицинской техники;</w:t>
      </w:r>
    </w:p>
    <w:p w:rsidR="00E24B08" w:rsidRPr="002C2243" w:rsidRDefault="00E24B08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горюче-смазочных материалов;</w:t>
      </w:r>
    </w:p>
    <w:p w:rsidR="00E24B08" w:rsidRPr="002C2243" w:rsidRDefault="00E24B08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коммунальных услуг;</w:t>
      </w:r>
    </w:p>
    <w:p w:rsidR="00E24B08" w:rsidRPr="002C2243" w:rsidRDefault="00E24B08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услуг почтовой связи, фельдъегерской и специальной связи, услуг по предоставлению доступа в информационно-телекоммуникационную сеть Интернет и услуг по предоставлению каналов связи.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7. Муниципальные бюджетные учреждения: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обеспечивают возврат в местный бюджет не позднее 01 апреля текущего финансового года образовавшихся в связи с не достижением установленных муниципальным заданием показателей остатков субсидий, предоставленных им в отчетном финансовом году на финансовое обеспечение выполнения муниципальных заданий на оказание муниципальных услуг (выполнение работ), в объеме, соответствующем недостигнутым показателям;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2C2243">
        <w:rPr>
          <w:rFonts w:ascii="Arial" w:hAnsi="Arial" w:cs="Arial"/>
          <w:sz w:val="24"/>
          <w:szCs w:val="24"/>
        </w:rPr>
        <w:t>обеспечивают возврат в местный бюджет средств в объеме остатков субсидий, предоставленных им в отчетном финансовом году на иные цели.</w:t>
      </w: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24B08" w:rsidRPr="002C2243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bookmarkEnd w:id="0"/>
    <w:p w:rsidR="00E24B08" w:rsidRPr="00BE66FF" w:rsidRDefault="00E24B08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24B08" w:rsidRPr="00BE66FF" w:rsidRDefault="00E24B08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4B08" w:rsidRPr="00BE66FF" w:rsidRDefault="00E24B08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B08" w:rsidRPr="00BE66FF" w:rsidRDefault="00E24B08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B08" w:rsidRPr="00BE66FF" w:rsidRDefault="00E24B08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B08" w:rsidRPr="00BE66FF" w:rsidRDefault="00E24B08">
      <w:pPr>
        <w:rPr>
          <w:rFonts w:ascii="Arial" w:hAnsi="Arial" w:cs="Arial"/>
          <w:sz w:val="24"/>
          <w:szCs w:val="24"/>
        </w:rPr>
      </w:pPr>
    </w:p>
    <w:p w:rsidR="00E24B08" w:rsidRPr="00BE66FF" w:rsidRDefault="00E24B08">
      <w:pPr>
        <w:rPr>
          <w:rFonts w:ascii="Arial" w:hAnsi="Arial" w:cs="Arial"/>
          <w:sz w:val="24"/>
          <w:szCs w:val="24"/>
        </w:rPr>
      </w:pPr>
    </w:p>
    <w:p w:rsidR="00E24B08" w:rsidRPr="00BE66FF" w:rsidRDefault="00E24B08">
      <w:pPr>
        <w:rPr>
          <w:rFonts w:ascii="Arial" w:hAnsi="Arial" w:cs="Arial"/>
          <w:sz w:val="24"/>
          <w:szCs w:val="24"/>
        </w:rPr>
      </w:pPr>
    </w:p>
    <w:p w:rsidR="00E24B08" w:rsidRPr="00BE66FF" w:rsidRDefault="00E24B08">
      <w:pPr>
        <w:rPr>
          <w:rFonts w:ascii="Arial" w:hAnsi="Arial" w:cs="Arial"/>
          <w:sz w:val="24"/>
          <w:szCs w:val="24"/>
        </w:rPr>
      </w:pPr>
    </w:p>
    <w:p w:rsidR="00E24B08" w:rsidRPr="00BE66FF" w:rsidRDefault="00E24B08">
      <w:pPr>
        <w:rPr>
          <w:rFonts w:ascii="Arial" w:hAnsi="Arial" w:cs="Arial"/>
          <w:sz w:val="24"/>
          <w:szCs w:val="24"/>
        </w:rPr>
      </w:pPr>
    </w:p>
    <w:p w:rsidR="00E24B08" w:rsidRPr="00BE66FF" w:rsidRDefault="00E24B08">
      <w:pPr>
        <w:rPr>
          <w:rFonts w:ascii="Arial" w:hAnsi="Arial" w:cs="Arial"/>
          <w:sz w:val="24"/>
          <w:szCs w:val="24"/>
        </w:rPr>
      </w:pPr>
    </w:p>
    <w:sectPr w:rsidR="00E24B08" w:rsidRPr="00BE66FF" w:rsidSect="003704D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94" w:rsidRDefault="00675794" w:rsidP="007906B9">
      <w:pPr>
        <w:spacing w:after="0" w:line="240" w:lineRule="auto"/>
      </w:pPr>
      <w:r>
        <w:separator/>
      </w:r>
    </w:p>
  </w:endnote>
  <w:endnote w:type="continuationSeparator" w:id="0">
    <w:p w:rsidR="00675794" w:rsidRDefault="00675794" w:rsidP="0079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8" w:rsidRDefault="00E24B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8" w:rsidRDefault="00E24B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8" w:rsidRDefault="00E24B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94" w:rsidRDefault="00675794" w:rsidP="007906B9">
      <w:pPr>
        <w:spacing w:after="0" w:line="240" w:lineRule="auto"/>
      </w:pPr>
      <w:r>
        <w:separator/>
      </w:r>
    </w:p>
  </w:footnote>
  <w:footnote w:type="continuationSeparator" w:id="0">
    <w:p w:rsidR="00675794" w:rsidRDefault="00675794" w:rsidP="0079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8" w:rsidRDefault="00E24B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8" w:rsidRDefault="000055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2243">
      <w:rPr>
        <w:noProof/>
      </w:rPr>
      <w:t>3</w:t>
    </w:r>
    <w:r>
      <w:rPr>
        <w:noProof/>
      </w:rPr>
      <w:fldChar w:fldCharType="end"/>
    </w:r>
  </w:p>
  <w:p w:rsidR="00E24B08" w:rsidRDefault="00E24B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08" w:rsidRDefault="00E24B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F76"/>
    <w:rsid w:val="000055FF"/>
    <w:rsid w:val="00086BE6"/>
    <w:rsid w:val="000C1915"/>
    <w:rsid w:val="000F38F5"/>
    <w:rsid w:val="0013178B"/>
    <w:rsid w:val="00141F3B"/>
    <w:rsid w:val="001609F9"/>
    <w:rsid w:val="001862A6"/>
    <w:rsid w:val="0019589A"/>
    <w:rsid w:val="00196C97"/>
    <w:rsid w:val="001A37B4"/>
    <w:rsid w:val="001A73D9"/>
    <w:rsid w:val="001D4BB8"/>
    <w:rsid w:val="002C2243"/>
    <w:rsid w:val="002C43D9"/>
    <w:rsid w:val="002E1F76"/>
    <w:rsid w:val="002F3A96"/>
    <w:rsid w:val="00310A7F"/>
    <w:rsid w:val="00351EDE"/>
    <w:rsid w:val="003704DF"/>
    <w:rsid w:val="0038459E"/>
    <w:rsid w:val="003867FC"/>
    <w:rsid w:val="003A2D3B"/>
    <w:rsid w:val="00513EE2"/>
    <w:rsid w:val="00517636"/>
    <w:rsid w:val="00675794"/>
    <w:rsid w:val="00683836"/>
    <w:rsid w:val="006D0D96"/>
    <w:rsid w:val="00741D0D"/>
    <w:rsid w:val="007906B9"/>
    <w:rsid w:val="008113DA"/>
    <w:rsid w:val="008426F8"/>
    <w:rsid w:val="00856BFA"/>
    <w:rsid w:val="00900B3E"/>
    <w:rsid w:val="00924C36"/>
    <w:rsid w:val="0097236D"/>
    <w:rsid w:val="00A434E3"/>
    <w:rsid w:val="00AB1701"/>
    <w:rsid w:val="00AB3765"/>
    <w:rsid w:val="00AC3AED"/>
    <w:rsid w:val="00B05564"/>
    <w:rsid w:val="00B07C11"/>
    <w:rsid w:val="00B4411F"/>
    <w:rsid w:val="00B77C7A"/>
    <w:rsid w:val="00BE66FF"/>
    <w:rsid w:val="00C513D8"/>
    <w:rsid w:val="00C72DA1"/>
    <w:rsid w:val="00C76463"/>
    <w:rsid w:val="00CA60FD"/>
    <w:rsid w:val="00E03F80"/>
    <w:rsid w:val="00E06C2C"/>
    <w:rsid w:val="00E24B08"/>
    <w:rsid w:val="00E262A8"/>
    <w:rsid w:val="00E369AB"/>
    <w:rsid w:val="00E929CF"/>
    <w:rsid w:val="00EB41F6"/>
    <w:rsid w:val="00ED2E06"/>
    <w:rsid w:val="00F017EA"/>
    <w:rsid w:val="00F433CC"/>
    <w:rsid w:val="00F4481A"/>
    <w:rsid w:val="00F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4637C22-9A11-464B-A3F7-8F3F63B8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E06C2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E06C2C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styleId="a4">
    <w:name w:val="Hyperlink"/>
    <w:uiPriority w:val="99"/>
    <w:semiHidden/>
    <w:rsid w:val="00E06C2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906B9"/>
    <w:rPr>
      <w:rFonts w:cs="Times New Roman"/>
    </w:rPr>
  </w:style>
  <w:style w:type="paragraph" w:styleId="a7">
    <w:name w:val="footer"/>
    <w:basedOn w:val="a"/>
    <w:link w:val="a8"/>
    <w:uiPriority w:val="99"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906B9"/>
    <w:rPr>
      <w:rFonts w:cs="Times New Roman"/>
    </w:rPr>
  </w:style>
  <w:style w:type="paragraph" w:styleId="a9">
    <w:name w:val="List Paragraph"/>
    <w:basedOn w:val="a"/>
    <w:uiPriority w:val="99"/>
    <w:qFormat/>
    <w:rsid w:val="001A37B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E66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18" Type="http://schemas.openxmlformats.org/officeDocument/2006/relationships/hyperlink" Target="consultantplus://offline/ref=AA99D3765BC7F2483BCA09836047FAB261EE926952A4E3BE4D6AB873611AC93B90255DB46F576E02430F1E70932B046293B1D2A5800DCBF1c3h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A99D3765BC7F2483BCA09836047FAB261EE926952A4E3BE4D6AB873611AC93B90255DB46C56650114550E74DA7C0C7E96AECCA69E0DcCh9L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AA99D3765BC7F2483BCA09836047FAB261EE926952A4E3BE4D6AB873611AC93B90255DB7675D385B04514723D260096188ADD2A6c9h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99D3765BC7F2483BCA09836047FAB261EE926952A4E3BE4D6AB873611AC93B90255DB66C57675E11401F2CD57B176097B1D0A49Cc0hDL" TargetMode="External"/><Relationship Id="rId20" Type="http://schemas.openxmlformats.org/officeDocument/2006/relationships/hyperlink" Target="consultantplus://offline/ref=AA99D3765BC7F2483BCA09836047FAB261EE926952A4E3BE4D6AB873611AC93B822505B86D53720A411A4821D5c7h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CCDB9CF419FABE98DCD2C3221790F292A8FB22529044A2E72B78D5FG1q7G" TargetMode="Externa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99D3765BC7F2483BCA09836047FAB261EE926952A4E3BE4D6AB873611AC93B90255DB46F57650F460F1E70932B046293B1D2A5800DCBF1c3h2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AA99D3765BC7F2483BCA09836047FAB261EE926952A4E3BE4D6AB873611AC93B90255DB46F576B02440F1E70932B046293B1D2A5800DCBF1c3h2L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2" Type="http://schemas.openxmlformats.org/officeDocument/2006/relationships/hyperlink" Target="consultantplus://offline/ref=AA99D3765BC7F2483BCA09836047FAB261EE926952A4E3BE4D6AB873611AC93B90255DB46C526C0114550E74DA7C0C7E96AECCA69E0DcCh9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cp:lastPrinted>2023-07-17T12:26:00Z</cp:lastPrinted>
  <dcterms:created xsi:type="dcterms:W3CDTF">2022-08-05T06:58:00Z</dcterms:created>
  <dcterms:modified xsi:type="dcterms:W3CDTF">2023-07-27T10:40:00Z</dcterms:modified>
</cp:coreProperties>
</file>