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888" w:rsidRPr="00E72548" w:rsidRDefault="00783888" w:rsidP="005F4DB9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E72548">
        <w:rPr>
          <w:rFonts w:ascii="Arial" w:hAnsi="Arial" w:cs="Arial"/>
          <w:b/>
          <w:szCs w:val="24"/>
        </w:rPr>
        <w:t>АДМИНИСТРАЦИЯ</w:t>
      </w:r>
    </w:p>
    <w:p w:rsidR="00783888" w:rsidRPr="00E72548" w:rsidRDefault="00783888" w:rsidP="005F4DB9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E72548">
        <w:rPr>
          <w:rFonts w:ascii="Arial" w:hAnsi="Arial" w:cs="Arial"/>
          <w:b/>
          <w:szCs w:val="24"/>
        </w:rPr>
        <w:t xml:space="preserve"> </w:t>
      </w:r>
      <w:r w:rsidR="00E71A9F">
        <w:rPr>
          <w:rFonts w:ascii="Arial" w:hAnsi="Arial" w:cs="Arial"/>
          <w:b/>
          <w:szCs w:val="24"/>
        </w:rPr>
        <w:t>АРЖАНОВСКОГО</w:t>
      </w:r>
      <w:r w:rsidRPr="00E72548">
        <w:rPr>
          <w:rFonts w:ascii="Arial" w:hAnsi="Arial" w:cs="Arial"/>
          <w:b/>
          <w:szCs w:val="24"/>
        </w:rPr>
        <w:t xml:space="preserve"> СЕЛЬСКОГО ПОСЕЛЕНИЯ                </w:t>
      </w:r>
    </w:p>
    <w:p w:rsidR="00783888" w:rsidRPr="00E72548" w:rsidRDefault="00783888" w:rsidP="005F4DB9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E72548">
        <w:rPr>
          <w:rFonts w:ascii="Arial" w:hAnsi="Arial" w:cs="Arial"/>
          <w:b/>
          <w:szCs w:val="24"/>
        </w:rPr>
        <w:t xml:space="preserve"> АЛЕКСЕЕВСКОГО МУНИЦИПАЛЬНОГО РАЙОНА </w:t>
      </w:r>
    </w:p>
    <w:p w:rsidR="00783888" w:rsidRPr="00E72548" w:rsidRDefault="00783888" w:rsidP="005F4DB9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E72548">
        <w:rPr>
          <w:rFonts w:ascii="Arial" w:hAnsi="Arial" w:cs="Arial"/>
          <w:b/>
          <w:szCs w:val="24"/>
        </w:rPr>
        <w:t>ВОЛГОГРАДСКОЙ ОБЛАСТИ</w:t>
      </w:r>
    </w:p>
    <w:p w:rsidR="00783888" w:rsidRPr="00E72548" w:rsidRDefault="00CA1B77" w:rsidP="005F4DB9">
      <w:pPr>
        <w:spacing w:after="0" w:line="240" w:lineRule="auto"/>
        <w:ind w:firstLine="720"/>
        <w:jc w:val="center"/>
        <w:rPr>
          <w:rFonts w:ascii="Arial" w:hAnsi="Arial" w:cs="Arial"/>
          <w:szCs w:val="24"/>
        </w:rPr>
      </w:pPr>
      <w:r>
        <w:rPr>
          <w:noProof/>
          <w:lang w:eastAsia="ru-RU"/>
        </w:rPr>
        <w:pict>
          <v:line id="Прямая соединительная линия 1" o:spid="_x0000_s1026" style="position:absolute;left:0;text-align:left;z-index:1;visibility:visible;mso-wrap-distance-top:-3e-5mm;mso-wrap-distance-bottom:-3e-5mm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/tPTRUAgAAZAQAAA4AAAAAAAAAAAAAAAAALgIAAGRycy9lMm9Eb2MueG1sUEsBAi0AFAAGAAgA&#10;AAAhAAwW4AXYAAAABgEAAA8AAAAAAAAAAAAAAAAArgQAAGRycy9kb3ducmV2LnhtbFBLBQYAAAAA&#10;BAAEAPMAAACzBQAAAAA=&#10;" strokeweight="3pt">
            <v:stroke linestyle="thinThin"/>
          </v:line>
        </w:pict>
      </w:r>
    </w:p>
    <w:p w:rsidR="00783888" w:rsidRPr="00E72548" w:rsidRDefault="00783888" w:rsidP="00E72548">
      <w:pPr>
        <w:spacing w:after="0" w:line="240" w:lineRule="auto"/>
        <w:rPr>
          <w:rFonts w:ascii="Arial" w:hAnsi="Arial" w:cs="Arial"/>
          <w:b/>
          <w:szCs w:val="24"/>
        </w:rPr>
      </w:pPr>
    </w:p>
    <w:p w:rsidR="00783888" w:rsidRPr="00E72548" w:rsidRDefault="00783888" w:rsidP="00E72548">
      <w:pPr>
        <w:pStyle w:val="ConsPlusTitle"/>
        <w:rPr>
          <w:rFonts w:ascii="Arial" w:hAnsi="Arial" w:cs="Arial"/>
          <w:szCs w:val="24"/>
        </w:rPr>
      </w:pPr>
      <w:r w:rsidRPr="00E72548">
        <w:rPr>
          <w:rFonts w:ascii="Arial" w:hAnsi="Arial" w:cs="Arial"/>
          <w:szCs w:val="24"/>
        </w:rPr>
        <w:t xml:space="preserve">                             </w:t>
      </w:r>
      <w:r>
        <w:rPr>
          <w:rFonts w:ascii="Arial" w:hAnsi="Arial" w:cs="Arial"/>
          <w:szCs w:val="24"/>
        </w:rPr>
        <w:t xml:space="preserve">                     </w:t>
      </w:r>
      <w:r w:rsidR="00E71A9F">
        <w:rPr>
          <w:rFonts w:ascii="Arial" w:hAnsi="Arial" w:cs="Arial"/>
          <w:szCs w:val="24"/>
        </w:rPr>
        <w:t xml:space="preserve">        </w:t>
      </w:r>
      <w:r>
        <w:rPr>
          <w:rFonts w:ascii="Arial" w:hAnsi="Arial" w:cs="Arial"/>
          <w:szCs w:val="24"/>
        </w:rPr>
        <w:t xml:space="preserve">   </w:t>
      </w:r>
      <w:r w:rsidRPr="00E72548">
        <w:rPr>
          <w:rFonts w:ascii="Arial" w:hAnsi="Arial" w:cs="Arial"/>
          <w:szCs w:val="24"/>
        </w:rPr>
        <w:t xml:space="preserve"> ПОСТАНОВЛЕНИЕ </w:t>
      </w:r>
    </w:p>
    <w:p w:rsidR="00783888" w:rsidRPr="00E72548" w:rsidRDefault="00E71A9F" w:rsidP="005F4DB9">
      <w:pPr>
        <w:pStyle w:val="ConsPlusTitle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от  31</w:t>
      </w:r>
      <w:r w:rsidR="00783888" w:rsidRPr="00E72548">
        <w:rPr>
          <w:rFonts w:ascii="Arial" w:hAnsi="Arial" w:cs="Arial"/>
          <w:b w:val="0"/>
          <w:szCs w:val="24"/>
        </w:rPr>
        <w:t xml:space="preserve">.10. </w:t>
      </w:r>
      <w:smartTag w:uri="urn:schemas-microsoft-com:office:smarttags" w:element="metricconverter">
        <w:smartTagPr>
          <w:attr w:name="ProductID" w:val="2022 г"/>
        </w:smartTagPr>
        <w:r w:rsidR="00783888" w:rsidRPr="00E72548">
          <w:rPr>
            <w:rFonts w:ascii="Arial" w:hAnsi="Arial" w:cs="Arial"/>
            <w:b w:val="0"/>
            <w:szCs w:val="24"/>
          </w:rPr>
          <w:t>2022 г</w:t>
        </w:r>
      </w:smartTag>
      <w:r>
        <w:rPr>
          <w:rFonts w:ascii="Arial" w:hAnsi="Arial" w:cs="Arial"/>
          <w:b w:val="0"/>
          <w:szCs w:val="24"/>
        </w:rPr>
        <w:t>. № 47</w:t>
      </w:r>
    </w:p>
    <w:p w:rsidR="00783888" w:rsidRPr="00E72548" w:rsidRDefault="00783888" w:rsidP="005F4DB9">
      <w:pPr>
        <w:pStyle w:val="ConsPlusTitle"/>
        <w:jc w:val="center"/>
        <w:rPr>
          <w:rFonts w:ascii="Arial" w:hAnsi="Arial" w:cs="Arial"/>
          <w:b w:val="0"/>
          <w:szCs w:val="24"/>
        </w:rPr>
      </w:pPr>
    </w:p>
    <w:p w:rsidR="00783888" w:rsidRPr="00E72548" w:rsidRDefault="00783888" w:rsidP="00E71A9F">
      <w:pPr>
        <w:pStyle w:val="ConsPlusTitle"/>
        <w:jc w:val="center"/>
        <w:rPr>
          <w:rFonts w:ascii="Arial" w:hAnsi="Arial" w:cs="Arial"/>
          <w:b w:val="0"/>
          <w:szCs w:val="24"/>
        </w:rPr>
      </w:pPr>
      <w:r w:rsidRPr="00E72548">
        <w:rPr>
          <w:rFonts w:ascii="Arial" w:hAnsi="Arial" w:cs="Arial"/>
          <w:b w:val="0"/>
          <w:szCs w:val="24"/>
        </w:rPr>
        <w:t xml:space="preserve">О внесении изменений в порядок учета бюджетных и денежных обязательств  получателей средств бюджета </w:t>
      </w:r>
      <w:r w:rsidR="00E71A9F">
        <w:rPr>
          <w:rFonts w:ascii="Arial" w:hAnsi="Arial" w:cs="Arial"/>
          <w:b w:val="0"/>
          <w:szCs w:val="24"/>
        </w:rPr>
        <w:t>Аржановского</w:t>
      </w:r>
      <w:r w:rsidRPr="00E72548">
        <w:rPr>
          <w:rFonts w:ascii="Arial" w:hAnsi="Arial" w:cs="Arial"/>
          <w:b w:val="0"/>
          <w:szCs w:val="24"/>
        </w:rPr>
        <w:t xml:space="preserve"> сельского поселения</w:t>
      </w:r>
      <w:r w:rsidR="00E71A9F">
        <w:rPr>
          <w:rFonts w:ascii="Arial" w:hAnsi="Arial" w:cs="Arial"/>
          <w:b w:val="0"/>
          <w:szCs w:val="24"/>
        </w:rPr>
        <w:t xml:space="preserve"> </w:t>
      </w:r>
      <w:r w:rsidRPr="00E72548">
        <w:rPr>
          <w:rFonts w:ascii="Arial" w:hAnsi="Arial" w:cs="Arial"/>
          <w:b w:val="0"/>
          <w:szCs w:val="24"/>
        </w:rPr>
        <w:t>Алексеевского муниципального района Волгоградской области,</w:t>
      </w:r>
      <w:r w:rsidR="00E71A9F">
        <w:rPr>
          <w:rFonts w:ascii="Arial" w:hAnsi="Arial" w:cs="Arial"/>
          <w:b w:val="0"/>
          <w:szCs w:val="24"/>
        </w:rPr>
        <w:t xml:space="preserve"> </w:t>
      </w:r>
      <w:r w:rsidRPr="00E72548">
        <w:rPr>
          <w:rFonts w:ascii="Arial" w:hAnsi="Arial" w:cs="Arial"/>
          <w:b w:val="0"/>
          <w:szCs w:val="24"/>
        </w:rPr>
        <w:t xml:space="preserve">утвержденный постановлением администрации </w:t>
      </w:r>
      <w:r w:rsidR="00E71A9F">
        <w:rPr>
          <w:rFonts w:ascii="Arial" w:hAnsi="Arial" w:cs="Arial"/>
          <w:b w:val="0"/>
          <w:szCs w:val="24"/>
        </w:rPr>
        <w:t xml:space="preserve">Аржановского </w:t>
      </w:r>
      <w:r w:rsidRPr="00E72548">
        <w:rPr>
          <w:rFonts w:ascii="Arial" w:hAnsi="Arial" w:cs="Arial"/>
          <w:b w:val="0"/>
          <w:szCs w:val="24"/>
        </w:rPr>
        <w:t>сельского поселения Алексеевского муниципального района</w:t>
      </w:r>
      <w:r w:rsidR="00E71A9F">
        <w:rPr>
          <w:rFonts w:ascii="Arial" w:hAnsi="Arial" w:cs="Arial"/>
          <w:b w:val="0"/>
          <w:szCs w:val="24"/>
        </w:rPr>
        <w:t xml:space="preserve"> </w:t>
      </w:r>
      <w:r w:rsidRPr="00E72548">
        <w:rPr>
          <w:rFonts w:ascii="Arial" w:hAnsi="Arial" w:cs="Arial"/>
          <w:b w:val="0"/>
          <w:szCs w:val="24"/>
        </w:rPr>
        <w:t>Волгоградск</w:t>
      </w:r>
      <w:r w:rsidR="00E71A9F">
        <w:rPr>
          <w:rFonts w:ascii="Arial" w:hAnsi="Arial" w:cs="Arial"/>
          <w:b w:val="0"/>
          <w:szCs w:val="24"/>
        </w:rPr>
        <w:t>ой области от 20.12.2021 г. № 66</w:t>
      </w:r>
      <w:r w:rsidRPr="00E72548">
        <w:rPr>
          <w:rFonts w:ascii="Arial" w:hAnsi="Arial" w:cs="Arial"/>
          <w:b w:val="0"/>
          <w:szCs w:val="24"/>
        </w:rPr>
        <w:t>.</w:t>
      </w:r>
    </w:p>
    <w:p w:rsidR="00783888" w:rsidRPr="00E72548" w:rsidRDefault="00783888" w:rsidP="005F4DB9">
      <w:pPr>
        <w:pStyle w:val="ConsPlusNormal"/>
        <w:jc w:val="center"/>
        <w:rPr>
          <w:rFonts w:ascii="Arial" w:hAnsi="Arial" w:cs="Arial"/>
          <w:szCs w:val="24"/>
        </w:rPr>
      </w:pPr>
      <w:bookmarkStart w:id="0" w:name="_GoBack"/>
      <w:bookmarkEnd w:id="0"/>
    </w:p>
    <w:p w:rsidR="00783888" w:rsidRPr="00E72548" w:rsidRDefault="00783888" w:rsidP="00CD56E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72548">
        <w:rPr>
          <w:rFonts w:ascii="Arial" w:hAnsi="Arial" w:cs="Arial"/>
          <w:szCs w:val="24"/>
        </w:rPr>
        <w:t xml:space="preserve">В соответствии с </w:t>
      </w:r>
      <w:hyperlink r:id="rId7" w:history="1">
        <w:r w:rsidRPr="00E72548">
          <w:rPr>
            <w:rFonts w:ascii="Arial" w:hAnsi="Arial" w:cs="Arial"/>
            <w:szCs w:val="24"/>
          </w:rPr>
          <w:t>пунктами 1</w:t>
        </w:r>
      </w:hyperlink>
      <w:r w:rsidRPr="00E72548">
        <w:rPr>
          <w:rFonts w:ascii="Arial" w:hAnsi="Arial" w:cs="Arial"/>
          <w:szCs w:val="24"/>
        </w:rPr>
        <w:t xml:space="preserve">, </w:t>
      </w:r>
      <w:hyperlink r:id="rId8" w:history="1">
        <w:r w:rsidRPr="00E72548">
          <w:rPr>
            <w:rFonts w:ascii="Arial" w:hAnsi="Arial" w:cs="Arial"/>
            <w:szCs w:val="24"/>
          </w:rPr>
          <w:t>2</w:t>
        </w:r>
      </w:hyperlink>
      <w:r w:rsidRPr="00E72548">
        <w:rPr>
          <w:rFonts w:ascii="Arial" w:hAnsi="Arial" w:cs="Arial"/>
          <w:szCs w:val="24"/>
        </w:rPr>
        <w:t xml:space="preserve">, </w:t>
      </w:r>
      <w:hyperlink r:id="rId9" w:history="1">
        <w:r w:rsidRPr="00E72548">
          <w:rPr>
            <w:rFonts w:ascii="Arial" w:hAnsi="Arial" w:cs="Arial"/>
            <w:szCs w:val="24"/>
          </w:rPr>
          <w:t>абзацем третьим пункта 5 статьи 219</w:t>
        </w:r>
      </w:hyperlink>
      <w:r w:rsidRPr="00E72548">
        <w:rPr>
          <w:rFonts w:ascii="Arial" w:hAnsi="Arial" w:cs="Arial"/>
          <w:szCs w:val="24"/>
        </w:rPr>
        <w:t xml:space="preserve"> Бюджетного кодекса Российской Федерации (Собрание законодательства Российской Федерации, 1998, N 31, ст. 3823; 2020, N 14, ст. 2001), руководствуясь Уставом </w:t>
      </w:r>
      <w:r w:rsidR="00E71A9F">
        <w:rPr>
          <w:rFonts w:ascii="Arial" w:hAnsi="Arial" w:cs="Arial"/>
          <w:szCs w:val="24"/>
        </w:rPr>
        <w:t>Аржановского</w:t>
      </w:r>
      <w:r w:rsidRPr="00E72548">
        <w:rPr>
          <w:rFonts w:ascii="Arial" w:hAnsi="Arial" w:cs="Arial"/>
          <w:szCs w:val="24"/>
        </w:rPr>
        <w:t xml:space="preserve"> сельского поселения, администрация </w:t>
      </w:r>
      <w:r w:rsidR="00E71A9F">
        <w:rPr>
          <w:rFonts w:ascii="Arial" w:hAnsi="Arial" w:cs="Arial"/>
          <w:szCs w:val="24"/>
        </w:rPr>
        <w:t>Аржановского</w:t>
      </w:r>
      <w:r w:rsidRPr="00E72548">
        <w:rPr>
          <w:rFonts w:ascii="Arial" w:hAnsi="Arial" w:cs="Arial"/>
          <w:szCs w:val="24"/>
        </w:rPr>
        <w:t xml:space="preserve"> сельского поселения </w:t>
      </w:r>
      <w:r w:rsidRPr="00E72548">
        <w:rPr>
          <w:rFonts w:ascii="Arial" w:hAnsi="Arial" w:cs="Arial"/>
          <w:b/>
          <w:szCs w:val="24"/>
        </w:rPr>
        <w:t>постановляет:</w:t>
      </w:r>
    </w:p>
    <w:p w:rsidR="00783888" w:rsidRPr="00E72548" w:rsidRDefault="00783888" w:rsidP="00CD56E9">
      <w:pPr>
        <w:pStyle w:val="ConsPlusNormal"/>
        <w:jc w:val="both"/>
        <w:rPr>
          <w:rFonts w:ascii="Arial" w:hAnsi="Arial" w:cs="Arial"/>
          <w:szCs w:val="24"/>
        </w:rPr>
      </w:pPr>
    </w:p>
    <w:p w:rsidR="00783888" w:rsidRPr="00E72548" w:rsidRDefault="00783888" w:rsidP="00012A28">
      <w:pPr>
        <w:pStyle w:val="ConsPlusNormal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Pr="00E72548">
        <w:rPr>
          <w:rFonts w:ascii="Arial" w:hAnsi="Arial" w:cs="Arial"/>
          <w:szCs w:val="24"/>
        </w:rPr>
        <w:t xml:space="preserve">1. Внести следующие изменения в Порядок учета бюджетных и денежных обязательств получателей средств бюджета </w:t>
      </w:r>
      <w:r w:rsidR="00E71A9F">
        <w:rPr>
          <w:rFonts w:ascii="Arial" w:hAnsi="Arial" w:cs="Arial"/>
          <w:szCs w:val="24"/>
        </w:rPr>
        <w:t>Аржановского</w:t>
      </w:r>
      <w:r w:rsidRPr="00E72548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области, утвержденный постановлением администрации </w:t>
      </w:r>
      <w:r w:rsidR="00E71A9F">
        <w:rPr>
          <w:rFonts w:ascii="Arial" w:hAnsi="Arial" w:cs="Arial"/>
          <w:szCs w:val="24"/>
        </w:rPr>
        <w:t>Аржановского</w:t>
      </w:r>
      <w:r w:rsidRPr="00E72548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</w:t>
      </w:r>
      <w:r w:rsidR="00E71A9F">
        <w:rPr>
          <w:rFonts w:ascii="Arial" w:hAnsi="Arial" w:cs="Arial"/>
          <w:szCs w:val="24"/>
        </w:rPr>
        <w:t>дской области от 20.12.2021 № 66</w:t>
      </w:r>
      <w:r w:rsidRPr="00E72548">
        <w:rPr>
          <w:rFonts w:ascii="Arial" w:hAnsi="Arial" w:cs="Arial"/>
          <w:szCs w:val="24"/>
        </w:rPr>
        <w:t>:</w:t>
      </w:r>
    </w:p>
    <w:p w:rsidR="00783888" w:rsidRPr="00E72548" w:rsidRDefault="00783888" w:rsidP="00012A28">
      <w:pPr>
        <w:pStyle w:val="ConsPlusNormal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Pr="00E72548">
        <w:rPr>
          <w:rFonts w:ascii="Arial" w:hAnsi="Arial" w:cs="Arial"/>
          <w:szCs w:val="24"/>
        </w:rPr>
        <w:t>1.1.  Пункты 3 и 14 Перечня документов, на основании которых возникают бюджетные обязательства получателей средств местного бюджета и документов, подтверждающих возникновение денежных обязательств получателей средств местного бюджета, Приложение № 3 к Порядку, изложить в следующей редакции:</w:t>
      </w:r>
    </w:p>
    <w:p w:rsidR="00783888" w:rsidRPr="00E72548" w:rsidRDefault="00783888" w:rsidP="00E72548">
      <w:pPr>
        <w:spacing w:after="0" w:line="240" w:lineRule="auto"/>
        <w:rPr>
          <w:rFonts w:ascii="Arial" w:hAnsi="Arial" w:cs="Arial"/>
          <w:b/>
          <w:szCs w:val="24"/>
        </w:rPr>
      </w:pPr>
      <w:bookmarkStart w:id="1" w:name="P21"/>
      <w:bookmarkEnd w:id="1"/>
    </w:p>
    <w:p w:rsidR="00783888" w:rsidRPr="00E72548" w:rsidRDefault="00783888" w:rsidP="000F4C15">
      <w:pPr>
        <w:pStyle w:val="ConsPlusNormal"/>
        <w:jc w:val="right"/>
        <w:outlineLvl w:val="1"/>
        <w:rPr>
          <w:rFonts w:ascii="Arial" w:hAnsi="Arial" w:cs="Arial"/>
          <w:szCs w:val="24"/>
        </w:rPr>
      </w:pPr>
      <w:bookmarkStart w:id="2" w:name="P35"/>
      <w:bookmarkEnd w:id="2"/>
      <w:r>
        <w:rPr>
          <w:rFonts w:ascii="Arial" w:hAnsi="Arial" w:cs="Arial"/>
          <w:szCs w:val="24"/>
        </w:rPr>
        <w:t xml:space="preserve">« </w:t>
      </w:r>
      <w:r w:rsidRPr="00E72548">
        <w:rPr>
          <w:rFonts w:ascii="Arial" w:hAnsi="Arial" w:cs="Arial"/>
          <w:szCs w:val="24"/>
        </w:rPr>
        <w:t>Приложение N 3</w:t>
      </w:r>
    </w:p>
    <w:p w:rsidR="00783888" w:rsidRPr="00E72548" w:rsidRDefault="00783888" w:rsidP="00E72548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E72548">
        <w:rPr>
          <w:rFonts w:ascii="Arial" w:hAnsi="Arial" w:cs="Arial"/>
          <w:szCs w:val="24"/>
        </w:rPr>
        <w:t>к Порядку учета</w:t>
      </w:r>
      <w:r>
        <w:rPr>
          <w:rFonts w:ascii="Arial" w:hAnsi="Arial" w:cs="Arial"/>
          <w:szCs w:val="24"/>
        </w:rPr>
        <w:t xml:space="preserve"> </w:t>
      </w:r>
      <w:r w:rsidRPr="00E72548">
        <w:rPr>
          <w:rFonts w:ascii="Arial" w:hAnsi="Arial" w:cs="Arial"/>
          <w:szCs w:val="24"/>
        </w:rPr>
        <w:t>бюджетных и денежных обязательств</w:t>
      </w:r>
    </w:p>
    <w:p w:rsidR="00783888" w:rsidRPr="00E72548" w:rsidRDefault="00783888" w:rsidP="000F4C15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E72548">
        <w:rPr>
          <w:rFonts w:ascii="Arial" w:hAnsi="Arial" w:cs="Arial"/>
          <w:szCs w:val="24"/>
        </w:rPr>
        <w:t xml:space="preserve">получателей средств бюджета </w:t>
      </w:r>
    </w:p>
    <w:p w:rsidR="00783888" w:rsidRPr="00E72548" w:rsidRDefault="00783888" w:rsidP="000F4C15">
      <w:pPr>
        <w:pStyle w:val="ConsPlusNormal"/>
        <w:jc w:val="both"/>
        <w:rPr>
          <w:rFonts w:ascii="Arial" w:hAnsi="Arial" w:cs="Arial"/>
          <w:szCs w:val="24"/>
        </w:rPr>
      </w:pPr>
    </w:p>
    <w:p w:rsidR="00783888" w:rsidRPr="00E72548" w:rsidRDefault="00783888" w:rsidP="000F4C15">
      <w:pPr>
        <w:pStyle w:val="ConsPlusTitle"/>
        <w:jc w:val="center"/>
        <w:rPr>
          <w:rFonts w:ascii="Arial" w:hAnsi="Arial" w:cs="Arial"/>
          <w:b w:val="0"/>
          <w:szCs w:val="24"/>
        </w:rPr>
      </w:pPr>
      <w:r w:rsidRPr="00E72548">
        <w:rPr>
          <w:rFonts w:ascii="Arial" w:hAnsi="Arial" w:cs="Arial"/>
          <w:b w:val="0"/>
          <w:szCs w:val="24"/>
        </w:rPr>
        <w:t>ПЕРЕЧЕНЬ</w:t>
      </w:r>
    </w:p>
    <w:p w:rsidR="00783888" w:rsidRPr="00E72548" w:rsidRDefault="00783888" w:rsidP="000F4C15">
      <w:pPr>
        <w:pStyle w:val="ConsPlusTitle"/>
        <w:jc w:val="center"/>
        <w:rPr>
          <w:rFonts w:ascii="Arial" w:hAnsi="Arial" w:cs="Arial"/>
          <w:b w:val="0"/>
          <w:szCs w:val="24"/>
        </w:rPr>
      </w:pPr>
      <w:r w:rsidRPr="00E72548">
        <w:rPr>
          <w:rFonts w:ascii="Arial" w:hAnsi="Arial" w:cs="Arial"/>
          <w:b w:val="0"/>
          <w:szCs w:val="24"/>
        </w:rPr>
        <w:t xml:space="preserve">документов, на основании которых возникают бюджетные обязательства получателей средств местного бюджета и документов, подтверждающих возникновение денежных обязательств получателей средств местного бюджета </w:t>
      </w:r>
    </w:p>
    <w:p w:rsidR="00783888" w:rsidRPr="00E72548" w:rsidRDefault="00783888" w:rsidP="000F4C15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62"/>
        <w:gridCol w:w="4440"/>
        <w:gridCol w:w="5220"/>
      </w:tblGrid>
      <w:tr w:rsidR="00783888" w:rsidRPr="00E72548" w:rsidTr="00E72548">
        <w:tc>
          <w:tcPr>
            <w:tcW w:w="662" w:type="dxa"/>
          </w:tcPr>
          <w:p w:rsidR="00783888" w:rsidRPr="00E72548" w:rsidRDefault="00783888" w:rsidP="00F15A9C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N п/п</w:t>
            </w:r>
          </w:p>
        </w:tc>
        <w:tc>
          <w:tcPr>
            <w:tcW w:w="4440" w:type="dxa"/>
          </w:tcPr>
          <w:p w:rsidR="00783888" w:rsidRPr="00E72548" w:rsidRDefault="00783888" w:rsidP="00F15A9C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Документ, на основании которого возникает бюджетное обязательство получателя средств местного бюджета</w:t>
            </w: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Документ, подтверждающий возникновение денежного обязательства получателя средств местного бюджета</w:t>
            </w:r>
          </w:p>
        </w:tc>
      </w:tr>
      <w:tr w:rsidR="00783888" w:rsidRPr="00E72548" w:rsidTr="00E72548">
        <w:tc>
          <w:tcPr>
            <w:tcW w:w="662" w:type="dxa"/>
          </w:tcPr>
          <w:p w:rsidR="00783888" w:rsidRPr="00E72548" w:rsidRDefault="00783888" w:rsidP="00F15A9C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440" w:type="dxa"/>
          </w:tcPr>
          <w:p w:rsidR="00783888" w:rsidRPr="00E72548" w:rsidRDefault="00783888" w:rsidP="00F15A9C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3</w:t>
            </w:r>
          </w:p>
        </w:tc>
      </w:tr>
      <w:tr w:rsidR="00783888" w:rsidRPr="00E72548" w:rsidTr="00E72548">
        <w:tc>
          <w:tcPr>
            <w:tcW w:w="662" w:type="dxa"/>
            <w:vMerge w:val="restart"/>
          </w:tcPr>
          <w:p w:rsidR="00783888" w:rsidRPr="00E72548" w:rsidRDefault="00783888" w:rsidP="00F15A9C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3" w:name="P557"/>
            <w:bookmarkEnd w:id="3"/>
            <w:r w:rsidRPr="00E72548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4440" w:type="dxa"/>
            <w:vMerge w:val="restart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bookmarkStart w:id="4" w:name="P558"/>
            <w:bookmarkEnd w:id="4"/>
            <w:r w:rsidRPr="00E72548">
              <w:rPr>
                <w:rFonts w:ascii="Arial" w:hAnsi="Arial" w:cs="Arial"/>
                <w:szCs w:val="24"/>
              </w:rPr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реестр контрактов</w:t>
            </w: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Акт выполненных работ</w:t>
            </w:r>
          </w:p>
        </w:tc>
      </w:tr>
      <w:tr w:rsidR="00783888" w:rsidRPr="00E72548" w:rsidTr="00E72548">
        <w:tc>
          <w:tcPr>
            <w:tcW w:w="662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Акт об оказании услуг</w:t>
            </w:r>
          </w:p>
        </w:tc>
      </w:tr>
      <w:tr w:rsidR="00783888" w:rsidRPr="00E72548" w:rsidTr="00E72548">
        <w:tc>
          <w:tcPr>
            <w:tcW w:w="662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Акт приема-передачи</w:t>
            </w:r>
          </w:p>
        </w:tc>
      </w:tr>
      <w:tr w:rsidR="00783888" w:rsidRPr="00E72548" w:rsidTr="00E72548">
        <w:tc>
          <w:tcPr>
            <w:tcW w:w="662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Акт сдачи-приемки оказанных услуг</w:t>
            </w:r>
          </w:p>
        </w:tc>
      </w:tr>
      <w:tr w:rsidR="00783888" w:rsidRPr="00E72548" w:rsidTr="00E72548">
        <w:tc>
          <w:tcPr>
            <w:tcW w:w="662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E28B2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Акт о сдаче-приемки выполненных работ</w:t>
            </w:r>
          </w:p>
        </w:tc>
      </w:tr>
      <w:tr w:rsidR="00783888" w:rsidRPr="00E72548" w:rsidTr="00E72548">
        <w:tc>
          <w:tcPr>
            <w:tcW w:w="662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 xml:space="preserve">Муниципальный контракт (договор) (в случае </w:t>
            </w:r>
            <w:r w:rsidRPr="00E72548">
              <w:rPr>
                <w:rFonts w:ascii="Arial" w:hAnsi="Arial" w:cs="Arial"/>
                <w:szCs w:val="24"/>
              </w:rPr>
              <w:lastRenderedPageBreak/>
              <w:t>осуществления авансовых платежей в соответствии с условиями муниципального контракта, внесение арендной платы по муниципальному контракту)</w:t>
            </w:r>
          </w:p>
        </w:tc>
      </w:tr>
      <w:tr w:rsidR="00783888" w:rsidRPr="00E72548" w:rsidTr="00E72548">
        <w:tc>
          <w:tcPr>
            <w:tcW w:w="662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Документ о приемке товаров, выполненной работы (ее результатов), оказанной услуги, в том числе в электронной форме</w:t>
            </w:r>
          </w:p>
        </w:tc>
      </w:tr>
      <w:tr w:rsidR="00783888" w:rsidRPr="00E72548" w:rsidTr="00E72548">
        <w:tc>
          <w:tcPr>
            <w:tcW w:w="662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783888" w:rsidRPr="00E72548" w:rsidTr="00E71A9F">
        <w:trPr>
          <w:trHeight w:val="180"/>
        </w:trPr>
        <w:tc>
          <w:tcPr>
            <w:tcW w:w="662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Счет</w:t>
            </w:r>
          </w:p>
        </w:tc>
      </w:tr>
      <w:tr w:rsidR="00783888" w:rsidRPr="00E72548" w:rsidTr="00E72548">
        <w:tc>
          <w:tcPr>
            <w:tcW w:w="662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Счет на оплату</w:t>
            </w:r>
          </w:p>
        </w:tc>
      </w:tr>
      <w:tr w:rsidR="00783888" w:rsidRPr="00E72548" w:rsidTr="00E72548">
        <w:tc>
          <w:tcPr>
            <w:tcW w:w="662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Счет-фактура</w:t>
            </w:r>
          </w:p>
        </w:tc>
      </w:tr>
      <w:tr w:rsidR="00783888" w:rsidRPr="00E72548" w:rsidTr="00E72548">
        <w:tc>
          <w:tcPr>
            <w:tcW w:w="662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 xml:space="preserve">Товарная накладная </w:t>
            </w:r>
          </w:p>
        </w:tc>
      </w:tr>
      <w:tr w:rsidR="00783888" w:rsidRPr="00E72548" w:rsidTr="00E72548">
        <w:tc>
          <w:tcPr>
            <w:tcW w:w="662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Накладная</w:t>
            </w:r>
          </w:p>
        </w:tc>
      </w:tr>
      <w:tr w:rsidR="00783888" w:rsidRPr="00E72548" w:rsidTr="00E72548">
        <w:tc>
          <w:tcPr>
            <w:tcW w:w="662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Универсальный передаточный документ</w:t>
            </w:r>
          </w:p>
        </w:tc>
      </w:tr>
      <w:tr w:rsidR="00783888" w:rsidRPr="00E72548" w:rsidTr="00E72548">
        <w:tc>
          <w:tcPr>
            <w:tcW w:w="662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Чек</w:t>
            </w:r>
          </w:p>
        </w:tc>
      </w:tr>
      <w:tr w:rsidR="00783888" w:rsidRPr="00E72548" w:rsidTr="00E72548">
        <w:tc>
          <w:tcPr>
            <w:tcW w:w="662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Иной документ, подтверждающий возникновение денежного обязательства получателя средств местного бюджета (далее - иной документ, подтверждающий возникновение денежного обязательства) по бюджетному обязательству получателя средств местного бюджета, возникшему на основании муниципального контракта</w:t>
            </w:r>
          </w:p>
        </w:tc>
      </w:tr>
      <w:tr w:rsidR="00783888" w:rsidRPr="00E72548" w:rsidTr="00092F45">
        <w:tc>
          <w:tcPr>
            <w:tcW w:w="662" w:type="dxa"/>
            <w:vMerge w:val="restart"/>
            <w:tcBorders>
              <w:bottom w:val="nil"/>
            </w:tcBorders>
          </w:tcPr>
          <w:p w:rsidR="00783888" w:rsidRPr="00E72548" w:rsidRDefault="00783888" w:rsidP="00F15A9C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14.</w:t>
            </w:r>
          </w:p>
        </w:tc>
        <w:tc>
          <w:tcPr>
            <w:tcW w:w="4440" w:type="dxa"/>
            <w:vMerge w:val="restart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Документ, не определенный пунктами  3 - 13 настоящего перечня, в соответствии с которым возникает бюджетное обязательство получателя средств местного бюджета:</w:t>
            </w:r>
          </w:p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- нормативный правовой акт, в соответствии с которыми возникают публичные нормативные обязательства (публичные обязательства), социальные и иные выплаты населению, обязательства по уплате взносов,  обязательства, принятые, а также обязательства по уплате платежей в бюджет (не требующие заключения договора);</w:t>
            </w:r>
          </w:p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 xml:space="preserve">- договор, расчет по которому в </w:t>
            </w:r>
            <w:r w:rsidRPr="00E72548">
              <w:rPr>
                <w:rFonts w:ascii="Arial" w:hAnsi="Arial" w:cs="Arial"/>
                <w:szCs w:val="24"/>
              </w:rPr>
              <w:lastRenderedPageBreak/>
              <w:t>соответствии с законодательством Российской Федерации осуществляется наличными деньгами, если получателем средств местного бюджета в орган Федерального казначейства не направлены информация и документы по указанному договору для их включения в реестр контрактов;</w:t>
            </w:r>
          </w:p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- договор, оформление в письменной форме по которому законодательством Российской Федерации не требуется;</w:t>
            </w:r>
          </w:p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- эмиссия и обращения муниципальных ценных бумаг;</w:t>
            </w:r>
          </w:p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- договор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предпринимателем;</w:t>
            </w:r>
          </w:p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- акт сверки взаимных расчетов;</w:t>
            </w:r>
          </w:p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- акт сверки расчетов:</w:t>
            </w:r>
          </w:p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- решение суда о расторжении муниципального контракта (договора);</w:t>
            </w:r>
          </w:p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-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контрактов;</w:t>
            </w:r>
          </w:p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- перечисление в доход местного бюджета сумм возврата дебиторской задолженности прошлых лет</w:t>
            </w:r>
          </w:p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 xml:space="preserve"> - иной документ, в соответствии с которым возникает бюджетное обязательство получателя средств местного бюджета</w:t>
            </w: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E72548">
              <w:rPr>
                <w:rFonts w:ascii="Arial" w:hAnsi="Arial" w:cs="Arial"/>
                <w:szCs w:val="24"/>
                <w:lang w:val="en-US"/>
              </w:rPr>
              <w:lastRenderedPageBreak/>
              <w:t>Акт оказанных услуг</w:t>
            </w:r>
          </w:p>
        </w:tc>
      </w:tr>
      <w:tr w:rsidR="00783888" w:rsidRPr="00E72548" w:rsidTr="00092F45">
        <w:tc>
          <w:tcPr>
            <w:tcW w:w="662" w:type="dxa"/>
            <w:vMerge/>
            <w:tcBorders>
              <w:bottom w:val="nil"/>
            </w:tcBorders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Акт выполненных работ</w:t>
            </w:r>
          </w:p>
        </w:tc>
      </w:tr>
      <w:tr w:rsidR="00783888" w:rsidRPr="00E72548" w:rsidTr="00092F45">
        <w:tc>
          <w:tcPr>
            <w:tcW w:w="662" w:type="dxa"/>
            <w:vMerge/>
            <w:tcBorders>
              <w:bottom w:val="nil"/>
            </w:tcBorders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Акт приема-передачи</w:t>
            </w:r>
          </w:p>
        </w:tc>
      </w:tr>
      <w:tr w:rsidR="00783888" w:rsidRPr="00E72548" w:rsidTr="00092F45">
        <w:tc>
          <w:tcPr>
            <w:tcW w:w="662" w:type="dxa"/>
            <w:vMerge/>
            <w:tcBorders>
              <w:bottom w:val="nil"/>
            </w:tcBorders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Акт</w:t>
            </w:r>
          </w:p>
        </w:tc>
      </w:tr>
      <w:tr w:rsidR="00783888" w:rsidRPr="00E72548" w:rsidTr="00092F45">
        <w:tc>
          <w:tcPr>
            <w:tcW w:w="662" w:type="dxa"/>
            <w:vMerge/>
            <w:tcBorders>
              <w:bottom w:val="nil"/>
            </w:tcBorders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 xml:space="preserve">Акт сверки </w:t>
            </w:r>
          </w:p>
        </w:tc>
      </w:tr>
      <w:tr w:rsidR="00783888" w:rsidRPr="00E72548" w:rsidTr="00092F45">
        <w:tc>
          <w:tcPr>
            <w:tcW w:w="662" w:type="dxa"/>
            <w:vMerge/>
            <w:tcBorders>
              <w:bottom w:val="nil"/>
            </w:tcBorders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Акт сверки взаимных расчетов</w:t>
            </w:r>
          </w:p>
        </w:tc>
      </w:tr>
      <w:tr w:rsidR="00783888" w:rsidRPr="00E72548" w:rsidTr="00092F45">
        <w:tc>
          <w:tcPr>
            <w:tcW w:w="662" w:type="dxa"/>
            <w:vMerge/>
            <w:tcBorders>
              <w:bottom w:val="nil"/>
            </w:tcBorders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Акт сверки расчетов</w:t>
            </w:r>
          </w:p>
        </w:tc>
      </w:tr>
      <w:tr w:rsidR="00783888" w:rsidRPr="00E72548" w:rsidTr="00092F45">
        <w:tc>
          <w:tcPr>
            <w:tcW w:w="662" w:type="dxa"/>
            <w:vMerge/>
            <w:tcBorders>
              <w:bottom w:val="nil"/>
            </w:tcBorders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Акт сдачи-приемки оказанных услуг</w:t>
            </w:r>
          </w:p>
        </w:tc>
      </w:tr>
      <w:tr w:rsidR="00783888" w:rsidRPr="00E72548" w:rsidTr="00092F45">
        <w:tc>
          <w:tcPr>
            <w:tcW w:w="662" w:type="dxa"/>
            <w:vMerge/>
            <w:tcBorders>
              <w:bottom w:val="nil"/>
            </w:tcBorders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Счет</w:t>
            </w:r>
          </w:p>
        </w:tc>
      </w:tr>
      <w:tr w:rsidR="00783888" w:rsidRPr="00E72548" w:rsidTr="00092F45">
        <w:tc>
          <w:tcPr>
            <w:tcW w:w="662" w:type="dxa"/>
            <w:vMerge/>
            <w:tcBorders>
              <w:bottom w:val="nil"/>
            </w:tcBorders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Счет на оплату</w:t>
            </w:r>
          </w:p>
        </w:tc>
      </w:tr>
      <w:tr w:rsidR="00783888" w:rsidRPr="00E72548" w:rsidTr="00092F45">
        <w:tc>
          <w:tcPr>
            <w:tcW w:w="662" w:type="dxa"/>
            <w:vMerge/>
            <w:tcBorders>
              <w:bottom w:val="nil"/>
            </w:tcBorders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Счет квитанция</w:t>
            </w:r>
          </w:p>
        </w:tc>
      </w:tr>
      <w:tr w:rsidR="00783888" w:rsidRPr="00E72548" w:rsidTr="00092F45">
        <w:tc>
          <w:tcPr>
            <w:tcW w:w="662" w:type="dxa"/>
            <w:vMerge/>
            <w:tcBorders>
              <w:bottom w:val="nil"/>
            </w:tcBorders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Счет-фактура</w:t>
            </w:r>
          </w:p>
        </w:tc>
      </w:tr>
      <w:tr w:rsidR="00783888" w:rsidRPr="00E72548" w:rsidTr="00092F45">
        <w:tc>
          <w:tcPr>
            <w:tcW w:w="662" w:type="dxa"/>
            <w:vMerge/>
            <w:tcBorders>
              <w:bottom w:val="nil"/>
            </w:tcBorders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Товарная накладная</w:t>
            </w:r>
          </w:p>
        </w:tc>
      </w:tr>
      <w:tr w:rsidR="00783888" w:rsidRPr="00E72548" w:rsidTr="00092F45">
        <w:tc>
          <w:tcPr>
            <w:tcW w:w="662" w:type="dxa"/>
            <w:vMerge/>
            <w:tcBorders>
              <w:bottom w:val="nil"/>
            </w:tcBorders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Накладная</w:t>
            </w:r>
          </w:p>
        </w:tc>
      </w:tr>
      <w:tr w:rsidR="00783888" w:rsidRPr="00E72548" w:rsidTr="00092F45">
        <w:tc>
          <w:tcPr>
            <w:tcW w:w="662" w:type="dxa"/>
            <w:vMerge/>
            <w:tcBorders>
              <w:bottom w:val="nil"/>
            </w:tcBorders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Универсальный передаточный документ</w:t>
            </w:r>
          </w:p>
        </w:tc>
      </w:tr>
      <w:tr w:rsidR="00783888" w:rsidRPr="00E72548" w:rsidTr="00092F45">
        <w:tc>
          <w:tcPr>
            <w:tcW w:w="662" w:type="dxa"/>
            <w:vMerge/>
            <w:tcBorders>
              <w:bottom w:val="nil"/>
            </w:tcBorders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Решение суда о расторжении муниципального контракта (договора)</w:t>
            </w:r>
          </w:p>
        </w:tc>
      </w:tr>
      <w:tr w:rsidR="00783888" w:rsidRPr="00E72548" w:rsidTr="00092F45">
        <w:tc>
          <w:tcPr>
            <w:tcW w:w="662" w:type="dxa"/>
            <w:vMerge/>
            <w:tcBorders>
              <w:bottom w:val="nil"/>
            </w:tcBorders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</w:t>
            </w:r>
          </w:p>
        </w:tc>
      </w:tr>
      <w:tr w:rsidR="00783888" w:rsidRPr="00E72548" w:rsidTr="00092F45">
        <w:tc>
          <w:tcPr>
            <w:tcW w:w="662" w:type="dxa"/>
            <w:vMerge/>
            <w:tcBorders>
              <w:bottom w:val="nil"/>
            </w:tcBorders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Авансовый отчет</w:t>
            </w:r>
          </w:p>
        </w:tc>
      </w:tr>
      <w:tr w:rsidR="00783888" w:rsidRPr="00E72548" w:rsidTr="00092F45">
        <w:tc>
          <w:tcPr>
            <w:tcW w:w="662" w:type="dxa"/>
            <w:vMerge/>
            <w:tcBorders>
              <w:bottom w:val="nil"/>
            </w:tcBorders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Договор (контракт)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</w:t>
            </w:r>
          </w:p>
        </w:tc>
      </w:tr>
      <w:tr w:rsidR="00783888" w:rsidRPr="00E72548" w:rsidTr="00092F45">
        <w:tc>
          <w:tcPr>
            <w:tcW w:w="662" w:type="dxa"/>
            <w:vMerge/>
            <w:tcBorders>
              <w:bottom w:val="nil"/>
            </w:tcBorders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Заявление на выдачу денежных средств под отчет</w:t>
            </w:r>
          </w:p>
        </w:tc>
      </w:tr>
      <w:tr w:rsidR="00783888" w:rsidRPr="00E72548" w:rsidTr="00092F45">
        <w:tc>
          <w:tcPr>
            <w:tcW w:w="662" w:type="dxa"/>
            <w:vMerge/>
            <w:tcBorders>
              <w:bottom w:val="nil"/>
            </w:tcBorders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Заявление физического лица</w:t>
            </w:r>
          </w:p>
        </w:tc>
      </w:tr>
      <w:tr w:rsidR="00783888" w:rsidRPr="00E72548" w:rsidTr="00092F45">
        <w:tc>
          <w:tcPr>
            <w:tcW w:w="662" w:type="dxa"/>
            <w:vMerge/>
            <w:tcBorders>
              <w:bottom w:val="nil"/>
            </w:tcBorders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Квитанция</w:t>
            </w:r>
          </w:p>
        </w:tc>
      </w:tr>
      <w:tr w:rsidR="00783888" w:rsidRPr="00E72548" w:rsidTr="00092F45">
        <w:tblPrEx>
          <w:tblBorders>
            <w:insideH w:val="none" w:sz="0" w:space="0" w:color="auto"/>
          </w:tblBorders>
        </w:tblPrEx>
        <w:trPr>
          <w:trHeight w:val="1958"/>
        </w:trPr>
        <w:tc>
          <w:tcPr>
            <w:tcW w:w="662" w:type="dxa"/>
            <w:vMerge/>
            <w:tcBorders>
              <w:bottom w:val="nil"/>
            </w:tcBorders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  <w:vMerge w:val="restart"/>
          </w:tcPr>
          <w:p w:rsidR="0078388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Распоряжение (приказ, постановление) о направлении в командировку, с прилагаемым расчетом командировочных сумм</w:t>
            </w:r>
          </w:p>
          <w:p w:rsidR="00783888" w:rsidRPr="00E72548" w:rsidRDefault="00783888" w:rsidP="00E72548">
            <w:pPr>
              <w:rPr>
                <w:lang w:eastAsia="ru-RU"/>
              </w:rPr>
            </w:pPr>
          </w:p>
          <w:p w:rsidR="00783888" w:rsidRPr="00E72548" w:rsidRDefault="00783888" w:rsidP="00E72548">
            <w:pPr>
              <w:rPr>
                <w:lang w:eastAsia="ru-RU"/>
              </w:rPr>
            </w:pPr>
          </w:p>
        </w:tc>
      </w:tr>
      <w:tr w:rsidR="00783888" w:rsidRPr="00E72548" w:rsidTr="00E71A9F">
        <w:tblPrEx>
          <w:tblBorders>
            <w:insideH w:val="none" w:sz="0" w:space="0" w:color="auto"/>
          </w:tblBorders>
        </w:tblPrEx>
        <w:trPr>
          <w:trHeight w:val="276"/>
        </w:trPr>
        <w:tc>
          <w:tcPr>
            <w:tcW w:w="662" w:type="dxa"/>
            <w:vMerge w:val="restart"/>
            <w:tcBorders>
              <w:top w:val="nil"/>
            </w:tcBorders>
          </w:tcPr>
          <w:p w:rsidR="00783888" w:rsidRPr="00E72548" w:rsidRDefault="00783888" w:rsidP="00F15A9C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  <w:vMerge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83888" w:rsidRPr="00E72548" w:rsidTr="00092F45">
        <w:tc>
          <w:tcPr>
            <w:tcW w:w="662" w:type="dxa"/>
            <w:vMerge/>
            <w:tcBorders>
              <w:top w:val="nil"/>
            </w:tcBorders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Чек</w:t>
            </w:r>
          </w:p>
        </w:tc>
      </w:tr>
      <w:tr w:rsidR="00783888" w:rsidRPr="00E72548" w:rsidTr="00092F45">
        <w:tc>
          <w:tcPr>
            <w:tcW w:w="662" w:type="dxa"/>
            <w:vMerge/>
            <w:tcBorders>
              <w:top w:val="nil"/>
            </w:tcBorders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Чек на оплату</w:t>
            </w:r>
          </w:p>
        </w:tc>
      </w:tr>
      <w:tr w:rsidR="00783888" w:rsidRPr="00E72548" w:rsidTr="00092F45">
        <w:tc>
          <w:tcPr>
            <w:tcW w:w="662" w:type="dxa"/>
            <w:vMerge/>
            <w:tcBorders>
              <w:top w:val="nil"/>
            </w:tcBorders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Справка-расчет</w:t>
            </w:r>
          </w:p>
        </w:tc>
      </w:tr>
      <w:tr w:rsidR="00783888" w:rsidRPr="00E72548" w:rsidTr="00092F45">
        <w:tc>
          <w:tcPr>
            <w:tcW w:w="662" w:type="dxa"/>
            <w:vMerge/>
            <w:tcBorders>
              <w:top w:val="nil"/>
            </w:tcBorders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Справка</w:t>
            </w:r>
          </w:p>
        </w:tc>
      </w:tr>
      <w:tr w:rsidR="00783888" w:rsidRPr="00E72548" w:rsidTr="00E71A9F">
        <w:trPr>
          <w:trHeight w:val="199"/>
        </w:trPr>
        <w:tc>
          <w:tcPr>
            <w:tcW w:w="662" w:type="dxa"/>
            <w:vMerge/>
            <w:tcBorders>
              <w:top w:val="nil"/>
            </w:tcBorders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Требование</w:t>
            </w:r>
          </w:p>
        </w:tc>
      </w:tr>
      <w:tr w:rsidR="00783888" w:rsidRPr="00E72548" w:rsidTr="00092F45">
        <w:tc>
          <w:tcPr>
            <w:tcW w:w="662" w:type="dxa"/>
            <w:vMerge/>
            <w:tcBorders>
              <w:top w:val="nil"/>
            </w:tcBorders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440" w:type="dxa"/>
            <w:vMerge/>
          </w:tcPr>
          <w:p w:rsidR="00783888" w:rsidRPr="00E72548" w:rsidRDefault="00783888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</w:tcPr>
          <w:p w:rsidR="00783888" w:rsidRPr="00E72548" w:rsidRDefault="00783888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72548">
              <w:rPr>
                <w:rFonts w:ascii="Arial" w:hAnsi="Arial" w:cs="Arial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бюджета.</w:t>
            </w:r>
          </w:p>
        </w:tc>
      </w:tr>
    </w:tbl>
    <w:p w:rsidR="00783888" w:rsidRPr="00E72548" w:rsidRDefault="00783888" w:rsidP="000F4C15">
      <w:pPr>
        <w:pStyle w:val="ConsPlusNormal"/>
        <w:jc w:val="both"/>
        <w:rPr>
          <w:rFonts w:ascii="Arial" w:hAnsi="Arial" w:cs="Arial"/>
          <w:szCs w:val="24"/>
        </w:rPr>
      </w:pPr>
    </w:p>
    <w:p w:rsidR="00783888" w:rsidRPr="005F4DB9" w:rsidRDefault="00783888" w:rsidP="00E7254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F4DB9">
        <w:rPr>
          <w:rFonts w:ascii="Arial" w:hAnsi="Arial" w:cs="Arial"/>
          <w:szCs w:val="24"/>
        </w:rPr>
        <w:lastRenderedPageBreak/>
        <w:t>2. Настоящ</w:t>
      </w:r>
      <w:r>
        <w:rPr>
          <w:rFonts w:ascii="Arial" w:hAnsi="Arial" w:cs="Arial"/>
          <w:szCs w:val="24"/>
        </w:rPr>
        <w:t xml:space="preserve">ее постановление </w:t>
      </w:r>
      <w:r w:rsidRPr="005F4DB9">
        <w:rPr>
          <w:rFonts w:ascii="Arial" w:hAnsi="Arial" w:cs="Arial"/>
          <w:szCs w:val="24"/>
        </w:rPr>
        <w:t xml:space="preserve">вступает в силу с </w:t>
      </w:r>
      <w:r>
        <w:rPr>
          <w:rFonts w:ascii="Arial" w:hAnsi="Arial" w:cs="Arial"/>
          <w:szCs w:val="24"/>
        </w:rPr>
        <w:t>момента подписания и подлежит официальному обнародованию.</w:t>
      </w:r>
    </w:p>
    <w:p w:rsidR="00783888" w:rsidRPr="005F4DB9" w:rsidRDefault="00783888" w:rsidP="00E72548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783888" w:rsidRPr="005F4DB9" w:rsidRDefault="00783888" w:rsidP="00E72548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783888" w:rsidRPr="005F4DB9" w:rsidRDefault="00783888" w:rsidP="00E72548">
      <w:pPr>
        <w:pStyle w:val="ConsPlusNormal"/>
        <w:rPr>
          <w:rFonts w:ascii="Arial" w:hAnsi="Arial" w:cs="Arial"/>
          <w:szCs w:val="24"/>
        </w:rPr>
      </w:pPr>
      <w:r w:rsidRPr="005F4DB9">
        <w:rPr>
          <w:rFonts w:ascii="Arial" w:hAnsi="Arial" w:cs="Arial"/>
          <w:szCs w:val="24"/>
        </w:rPr>
        <w:t xml:space="preserve">Глава </w:t>
      </w:r>
      <w:r w:rsidR="00E71A9F">
        <w:rPr>
          <w:rFonts w:ascii="Arial" w:hAnsi="Arial" w:cs="Arial"/>
          <w:szCs w:val="24"/>
        </w:rPr>
        <w:t>Аржановского</w:t>
      </w:r>
      <w:r w:rsidRPr="005F4DB9">
        <w:rPr>
          <w:rFonts w:ascii="Arial" w:hAnsi="Arial" w:cs="Arial"/>
          <w:szCs w:val="24"/>
        </w:rPr>
        <w:t xml:space="preserve"> сельского поселения</w:t>
      </w:r>
    </w:p>
    <w:p w:rsidR="00783888" w:rsidRPr="005F4DB9" w:rsidRDefault="00783888" w:rsidP="00E72548">
      <w:pPr>
        <w:pStyle w:val="ConsPlusNormal"/>
        <w:rPr>
          <w:rFonts w:ascii="Arial" w:hAnsi="Arial" w:cs="Arial"/>
          <w:szCs w:val="24"/>
        </w:rPr>
      </w:pPr>
      <w:r w:rsidRPr="005F4DB9">
        <w:rPr>
          <w:rFonts w:ascii="Arial" w:hAnsi="Arial" w:cs="Arial"/>
          <w:szCs w:val="24"/>
        </w:rPr>
        <w:t xml:space="preserve">Алексеевского муниципального района </w:t>
      </w:r>
    </w:p>
    <w:p w:rsidR="00783888" w:rsidRPr="005F4DB9" w:rsidRDefault="00783888" w:rsidP="00E72548">
      <w:pPr>
        <w:pStyle w:val="ConsPlusNormal"/>
        <w:rPr>
          <w:rFonts w:ascii="Arial" w:hAnsi="Arial" w:cs="Arial"/>
          <w:szCs w:val="24"/>
        </w:rPr>
      </w:pPr>
      <w:r w:rsidRPr="005F4DB9">
        <w:rPr>
          <w:rFonts w:ascii="Arial" w:hAnsi="Arial" w:cs="Arial"/>
          <w:szCs w:val="24"/>
        </w:rPr>
        <w:t xml:space="preserve">Волгоградской области      </w:t>
      </w:r>
      <w:r>
        <w:rPr>
          <w:rFonts w:ascii="Arial" w:hAnsi="Arial" w:cs="Arial"/>
          <w:szCs w:val="24"/>
        </w:rPr>
        <w:t xml:space="preserve">    </w:t>
      </w:r>
      <w:r w:rsidR="00E71A9F">
        <w:rPr>
          <w:rFonts w:ascii="Arial" w:hAnsi="Arial" w:cs="Arial"/>
          <w:szCs w:val="24"/>
        </w:rPr>
        <w:t xml:space="preserve">                </w:t>
      </w:r>
      <w:r>
        <w:rPr>
          <w:rFonts w:ascii="Arial" w:hAnsi="Arial" w:cs="Arial"/>
          <w:szCs w:val="24"/>
        </w:rPr>
        <w:t xml:space="preserve">  </w:t>
      </w:r>
      <w:r w:rsidRPr="005F4DB9">
        <w:rPr>
          <w:rFonts w:ascii="Arial" w:hAnsi="Arial" w:cs="Arial"/>
          <w:szCs w:val="24"/>
        </w:rPr>
        <w:t xml:space="preserve">  _____________                            </w:t>
      </w:r>
      <w:r w:rsidR="00E71A9F">
        <w:rPr>
          <w:rFonts w:ascii="Arial" w:hAnsi="Arial" w:cs="Arial"/>
          <w:szCs w:val="24"/>
        </w:rPr>
        <w:t>В. Ф.Гурина</w:t>
      </w:r>
    </w:p>
    <w:p w:rsidR="00783888" w:rsidRPr="005F4DB9" w:rsidRDefault="00783888" w:rsidP="00E72548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</w:p>
    <w:p w:rsidR="00783888" w:rsidRPr="00E72548" w:rsidRDefault="00783888" w:rsidP="005F4DB9">
      <w:pPr>
        <w:pStyle w:val="ConsPlusNormal"/>
        <w:jc w:val="both"/>
        <w:rPr>
          <w:rFonts w:ascii="Arial" w:hAnsi="Arial" w:cs="Arial"/>
          <w:szCs w:val="24"/>
        </w:rPr>
      </w:pPr>
    </w:p>
    <w:p w:rsidR="00783888" w:rsidRPr="00E72548" w:rsidRDefault="00783888" w:rsidP="005F4DB9">
      <w:pPr>
        <w:pStyle w:val="ConsPlusNormal"/>
        <w:jc w:val="both"/>
        <w:rPr>
          <w:rFonts w:ascii="Arial" w:hAnsi="Arial" w:cs="Arial"/>
          <w:szCs w:val="24"/>
        </w:rPr>
      </w:pPr>
    </w:p>
    <w:p w:rsidR="00783888" w:rsidRPr="00E72548" w:rsidRDefault="00783888" w:rsidP="005F4DB9">
      <w:pPr>
        <w:pStyle w:val="ConsPlusNormal"/>
        <w:jc w:val="both"/>
        <w:rPr>
          <w:rFonts w:ascii="Arial" w:hAnsi="Arial" w:cs="Arial"/>
          <w:szCs w:val="24"/>
        </w:rPr>
      </w:pPr>
    </w:p>
    <w:p w:rsidR="00783888" w:rsidRPr="00E72548" w:rsidRDefault="00783888" w:rsidP="005F4DB9">
      <w:pPr>
        <w:pStyle w:val="ConsPlusNormal"/>
        <w:jc w:val="both"/>
        <w:rPr>
          <w:rFonts w:ascii="Arial" w:hAnsi="Arial" w:cs="Arial"/>
          <w:szCs w:val="24"/>
        </w:rPr>
      </w:pPr>
    </w:p>
    <w:p w:rsidR="00783888" w:rsidRPr="00E72548" w:rsidRDefault="00783888" w:rsidP="005F4DB9">
      <w:pPr>
        <w:pStyle w:val="ConsPlusNormal"/>
        <w:jc w:val="both"/>
        <w:rPr>
          <w:rFonts w:ascii="Arial" w:hAnsi="Arial" w:cs="Arial"/>
          <w:szCs w:val="24"/>
        </w:rPr>
      </w:pPr>
    </w:p>
    <w:p w:rsidR="00783888" w:rsidRPr="00E72548" w:rsidRDefault="00783888" w:rsidP="005F4DB9">
      <w:pPr>
        <w:pStyle w:val="ConsPlusNormal"/>
        <w:jc w:val="both"/>
        <w:rPr>
          <w:rFonts w:ascii="Arial" w:hAnsi="Arial" w:cs="Arial"/>
          <w:szCs w:val="24"/>
        </w:rPr>
      </w:pPr>
    </w:p>
    <w:p w:rsidR="00783888" w:rsidRPr="00E72548" w:rsidRDefault="00783888" w:rsidP="005F4DB9">
      <w:pPr>
        <w:pStyle w:val="ConsPlusNormal"/>
        <w:jc w:val="both"/>
        <w:rPr>
          <w:rFonts w:ascii="Arial" w:hAnsi="Arial" w:cs="Arial"/>
          <w:szCs w:val="24"/>
        </w:rPr>
      </w:pPr>
    </w:p>
    <w:p w:rsidR="00783888" w:rsidRPr="00E72548" w:rsidRDefault="00783888" w:rsidP="005F4DB9">
      <w:pPr>
        <w:pStyle w:val="ConsPlusNormal"/>
        <w:jc w:val="both"/>
        <w:rPr>
          <w:rFonts w:ascii="Arial" w:hAnsi="Arial" w:cs="Arial"/>
          <w:szCs w:val="24"/>
        </w:rPr>
      </w:pPr>
    </w:p>
    <w:p w:rsidR="00783888" w:rsidRPr="00E72548" w:rsidRDefault="00783888" w:rsidP="005F4DB9">
      <w:pPr>
        <w:pStyle w:val="ConsPlusNormal"/>
        <w:jc w:val="both"/>
        <w:rPr>
          <w:rFonts w:ascii="Arial" w:hAnsi="Arial" w:cs="Arial"/>
          <w:szCs w:val="24"/>
        </w:rPr>
      </w:pPr>
    </w:p>
    <w:p w:rsidR="00783888" w:rsidRPr="00E72548" w:rsidRDefault="00783888" w:rsidP="005F4DB9">
      <w:pPr>
        <w:pStyle w:val="ConsPlusNormal"/>
        <w:jc w:val="both"/>
        <w:rPr>
          <w:rFonts w:ascii="Arial" w:hAnsi="Arial" w:cs="Arial"/>
          <w:szCs w:val="24"/>
        </w:rPr>
      </w:pPr>
    </w:p>
    <w:p w:rsidR="00783888" w:rsidRDefault="00783888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783888" w:rsidRDefault="00783888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783888" w:rsidRDefault="00783888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783888" w:rsidRPr="00896D00" w:rsidRDefault="00783888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783888" w:rsidRPr="00896D00" w:rsidRDefault="00783888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783888" w:rsidRPr="00896D00" w:rsidRDefault="00783888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783888" w:rsidRPr="00896D00" w:rsidRDefault="00783888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783888" w:rsidRPr="00896D00" w:rsidRDefault="00783888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783888" w:rsidRPr="00896D00" w:rsidRDefault="00783888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783888" w:rsidRPr="00896D00" w:rsidRDefault="00783888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783888" w:rsidRPr="00896D00" w:rsidRDefault="00783888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783888" w:rsidRPr="00896D00" w:rsidRDefault="00783888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783888" w:rsidRPr="00896D00" w:rsidRDefault="00783888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783888" w:rsidRPr="00896D00" w:rsidRDefault="00783888" w:rsidP="005F4DB9">
      <w:pPr>
        <w:pStyle w:val="ConsPlusNormal"/>
        <w:jc w:val="both"/>
        <w:rPr>
          <w:rFonts w:ascii="Arial" w:hAnsi="Arial" w:cs="Arial"/>
          <w:sz w:val="20"/>
        </w:rPr>
      </w:pPr>
    </w:p>
    <w:sectPr w:rsidR="00783888" w:rsidRPr="00896D00" w:rsidSect="005F4DB9"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B77" w:rsidRDefault="00CA1B77" w:rsidP="009A0BAA">
      <w:pPr>
        <w:spacing w:after="0" w:line="240" w:lineRule="auto"/>
      </w:pPr>
      <w:r>
        <w:separator/>
      </w:r>
    </w:p>
  </w:endnote>
  <w:endnote w:type="continuationSeparator" w:id="0">
    <w:p w:rsidR="00CA1B77" w:rsidRDefault="00CA1B77" w:rsidP="009A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B77" w:rsidRDefault="00CA1B77" w:rsidP="009A0BAA">
      <w:pPr>
        <w:spacing w:after="0" w:line="240" w:lineRule="auto"/>
      </w:pPr>
      <w:r>
        <w:separator/>
      </w:r>
    </w:p>
  </w:footnote>
  <w:footnote w:type="continuationSeparator" w:id="0">
    <w:p w:rsidR="00CA1B77" w:rsidRDefault="00CA1B77" w:rsidP="009A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888" w:rsidRDefault="00CA1B7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71A9F">
      <w:rPr>
        <w:noProof/>
      </w:rPr>
      <w:t>3</w:t>
    </w:r>
    <w:r>
      <w:rPr>
        <w:noProof/>
      </w:rPr>
      <w:fldChar w:fldCharType="end"/>
    </w:r>
  </w:p>
  <w:p w:rsidR="00783888" w:rsidRDefault="007838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B6432"/>
    <w:multiLevelType w:val="hybridMultilevel"/>
    <w:tmpl w:val="2ADC98AA"/>
    <w:lvl w:ilvl="0" w:tplc="D3D65C74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D12"/>
    <w:rsid w:val="00012A28"/>
    <w:rsid w:val="00017C11"/>
    <w:rsid w:val="0005195F"/>
    <w:rsid w:val="0006536E"/>
    <w:rsid w:val="00071603"/>
    <w:rsid w:val="00092F45"/>
    <w:rsid w:val="000B3346"/>
    <w:rsid w:val="000B786E"/>
    <w:rsid w:val="000C3F98"/>
    <w:rsid w:val="000F4C15"/>
    <w:rsid w:val="00131CBE"/>
    <w:rsid w:val="001668C9"/>
    <w:rsid w:val="00176B57"/>
    <w:rsid w:val="001809C3"/>
    <w:rsid w:val="00182D92"/>
    <w:rsid w:val="001A5C03"/>
    <w:rsid w:val="001B3BD3"/>
    <w:rsid w:val="001C0BEF"/>
    <w:rsid w:val="001E0865"/>
    <w:rsid w:val="001E39FC"/>
    <w:rsid w:val="001E60A0"/>
    <w:rsid w:val="00225D44"/>
    <w:rsid w:val="00244344"/>
    <w:rsid w:val="00252496"/>
    <w:rsid w:val="0027356B"/>
    <w:rsid w:val="002801C5"/>
    <w:rsid w:val="002822B0"/>
    <w:rsid w:val="002A5243"/>
    <w:rsid w:val="002C55CA"/>
    <w:rsid w:val="002D5326"/>
    <w:rsid w:val="002D7D24"/>
    <w:rsid w:val="002E270B"/>
    <w:rsid w:val="002F0AFC"/>
    <w:rsid w:val="002F6157"/>
    <w:rsid w:val="00304DAF"/>
    <w:rsid w:val="00305F66"/>
    <w:rsid w:val="00311386"/>
    <w:rsid w:val="00313907"/>
    <w:rsid w:val="00353484"/>
    <w:rsid w:val="00375CA6"/>
    <w:rsid w:val="00377CB9"/>
    <w:rsid w:val="003938BF"/>
    <w:rsid w:val="003A258C"/>
    <w:rsid w:val="003A3DDA"/>
    <w:rsid w:val="003B0459"/>
    <w:rsid w:val="003F4547"/>
    <w:rsid w:val="003F490B"/>
    <w:rsid w:val="00416F8F"/>
    <w:rsid w:val="004441A4"/>
    <w:rsid w:val="004657D1"/>
    <w:rsid w:val="004972C0"/>
    <w:rsid w:val="004B5B88"/>
    <w:rsid w:val="004D1011"/>
    <w:rsid w:val="004F04D3"/>
    <w:rsid w:val="004F1DF8"/>
    <w:rsid w:val="00515154"/>
    <w:rsid w:val="00520C5E"/>
    <w:rsid w:val="00532585"/>
    <w:rsid w:val="0053536C"/>
    <w:rsid w:val="005706B5"/>
    <w:rsid w:val="0059106E"/>
    <w:rsid w:val="00593451"/>
    <w:rsid w:val="005A0EE5"/>
    <w:rsid w:val="005D17FF"/>
    <w:rsid w:val="005E366B"/>
    <w:rsid w:val="005F4DB9"/>
    <w:rsid w:val="00624A59"/>
    <w:rsid w:val="00661C8C"/>
    <w:rsid w:val="00673663"/>
    <w:rsid w:val="006908C6"/>
    <w:rsid w:val="006A4E00"/>
    <w:rsid w:val="006D0F41"/>
    <w:rsid w:val="006D1739"/>
    <w:rsid w:val="006D3738"/>
    <w:rsid w:val="006E0A8A"/>
    <w:rsid w:val="006E619A"/>
    <w:rsid w:val="00724D30"/>
    <w:rsid w:val="00743D12"/>
    <w:rsid w:val="00750BD5"/>
    <w:rsid w:val="00783888"/>
    <w:rsid w:val="00783B61"/>
    <w:rsid w:val="00797BB0"/>
    <w:rsid w:val="007A0F2A"/>
    <w:rsid w:val="007A7759"/>
    <w:rsid w:val="007C04EA"/>
    <w:rsid w:val="007C6E15"/>
    <w:rsid w:val="007F7ABA"/>
    <w:rsid w:val="00843BA4"/>
    <w:rsid w:val="00896D00"/>
    <w:rsid w:val="008D0CC3"/>
    <w:rsid w:val="008D2B6F"/>
    <w:rsid w:val="008E2408"/>
    <w:rsid w:val="008E72C6"/>
    <w:rsid w:val="008F3D27"/>
    <w:rsid w:val="009323F7"/>
    <w:rsid w:val="00934B24"/>
    <w:rsid w:val="0095071A"/>
    <w:rsid w:val="00954925"/>
    <w:rsid w:val="0099784F"/>
    <w:rsid w:val="009A0BAA"/>
    <w:rsid w:val="009C3B60"/>
    <w:rsid w:val="009E4632"/>
    <w:rsid w:val="009E6C12"/>
    <w:rsid w:val="00A125C7"/>
    <w:rsid w:val="00A1643F"/>
    <w:rsid w:val="00A2271D"/>
    <w:rsid w:val="00A45669"/>
    <w:rsid w:val="00A811FC"/>
    <w:rsid w:val="00A90421"/>
    <w:rsid w:val="00AA332F"/>
    <w:rsid w:val="00AC6E67"/>
    <w:rsid w:val="00AD0E42"/>
    <w:rsid w:val="00AF0745"/>
    <w:rsid w:val="00AF45DE"/>
    <w:rsid w:val="00B00F31"/>
    <w:rsid w:val="00B03D34"/>
    <w:rsid w:val="00B24001"/>
    <w:rsid w:val="00B80567"/>
    <w:rsid w:val="00B95268"/>
    <w:rsid w:val="00BA2387"/>
    <w:rsid w:val="00BA362E"/>
    <w:rsid w:val="00BA6DBF"/>
    <w:rsid w:val="00C32988"/>
    <w:rsid w:val="00C32A62"/>
    <w:rsid w:val="00C4546B"/>
    <w:rsid w:val="00C604AF"/>
    <w:rsid w:val="00C82D01"/>
    <w:rsid w:val="00C90271"/>
    <w:rsid w:val="00C9349C"/>
    <w:rsid w:val="00C93FF0"/>
    <w:rsid w:val="00C95E91"/>
    <w:rsid w:val="00CA1B77"/>
    <w:rsid w:val="00CA5A8B"/>
    <w:rsid w:val="00CD3B7A"/>
    <w:rsid w:val="00CD56E9"/>
    <w:rsid w:val="00CF06BE"/>
    <w:rsid w:val="00CF31AF"/>
    <w:rsid w:val="00CF5212"/>
    <w:rsid w:val="00D5011F"/>
    <w:rsid w:val="00D63CED"/>
    <w:rsid w:val="00D87644"/>
    <w:rsid w:val="00DB04FE"/>
    <w:rsid w:val="00DC7BC4"/>
    <w:rsid w:val="00DD3684"/>
    <w:rsid w:val="00E05372"/>
    <w:rsid w:val="00E0604A"/>
    <w:rsid w:val="00E202A5"/>
    <w:rsid w:val="00E257DF"/>
    <w:rsid w:val="00E37EDE"/>
    <w:rsid w:val="00E639D0"/>
    <w:rsid w:val="00E71A9F"/>
    <w:rsid w:val="00E72548"/>
    <w:rsid w:val="00E749CB"/>
    <w:rsid w:val="00E77718"/>
    <w:rsid w:val="00E81DF8"/>
    <w:rsid w:val="00E94F22"/>
    <w:rsid w:val="00EF1AD2"/>
    <w:rsid w:val="00EF3005"/>
    <w:rsid w:val="00F15A9C"/>
    <w:rsid w:val="00F43E61"/>
    <w:rsid w:val="00F7447C"/>
    <w:rsid w:val="00FE28B2"/>
    <w:rsid w:val="00FE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DE4B0C1A-4054-48EE-8165-A489C4E5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ABA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736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43D12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ConsPlusTitle">
    <w:name w:val="ConsPlusTitle"/>
    <w:uiPriority w:val="99"/>
    <w:rsid w:val="00743D12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ConsPlusNonformat">
    <w:name w:val="ConsPlusNonformat"/>
    <w:uiPriority w:val="99"/>
    <w:rsid w:val="00743D1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99"/>
    <w:rsid w:val="00E94F22"/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9A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9A0BAA"/>
    <w:rPr>
      <w:rFonts w:cs="Times New Roman"/>
    </w:rPr>
  </w:style>
  <w:style w:type="paragraph" w:styleId="a8">
    <w:name w:val="footer"/>
    <w:basedOn w:val="a"/>
    <w:link w:val="a9"/>
    <w:uiPriority w:val="99"/>
    <w:rsid w:val="009A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9A0B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A4B1C5468B09A6F080F4E484424D4BA1B4797217F2E83BFE81AADBC204CBC203348FBB8F37FE665CA28CAAF2175D1681D4AFCAABDBx6Q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A4B1C5468B09A6F080F4E484424D4BA1B4797217F2E83BFE81AADBC204CBC203348FBC8D33FE665CA28CAAF2175D1681D4AFCAABDBx6Q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A4B1C5468B09A6F080F4E484424D4BA1B4797217F2E83BFE81AADBC204CBC203348FBB8237F9665CA28CAAF2175D1681D4AFCAABDBx6Q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2022-11-07T06:28:00Z</cp:lastPrinted>
  <dcterms:created xsi:type="dcterms:W3CDTF">2022-09-07T14:29:00Z</dcterms:created>
  <dcterms:modified xsi:type="dcterms:W3CDTF">2022-11-07T06:28:00Z</dcterms:modified>
</cp:coreProperties>
</file>