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7F" w:rsidRPr="00914DF4" w:rsidRDefault="003E0B7F" w:rsidP="00914DF4">
      <w:pPr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A80D23" w:rsidRPr="00914DF4" w:rsidRDefault="003E0B7F" w:rsidP="00914DF4">
      <w:pPr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914DF4">
        <w:rPr>
          <w:rFonts w:ascii="Arial" w:hAnsi="Arial" w:cs="Arial"/>
          <w:b/>
          <w:sz w:val="24"/>
          <w:szCs w:val="24"/>
        </w:rPr>
        <w:t>АДМИНИСТРАЦИЯ</w:t>
      </w:r>
    </w:p>
    <w:p w:rsidR="00A80D23" w:rsidRPr="00914DF4" w:rsidRDefault="00914DF4" w:rsidP="00914DF4">
      <w:pPr>
        <w:ind w:right="5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6C3CC7" w:rsidRPr="00914DF4">
        <w:rPr>
          <w:rFonts w:ascii="Arial" w:hAnsi="Arial" w:cs="Arial"/>
          <w:b/>
          <w:sz w:val="24"/>
          <w:szCs w:val="24"/>
        </w:rPr>
        <w:t>АРЖАНОВСКОГО</w:t>
      </w:r>
      <w:r w:rsidR="003E0B7F" w:rsidRPr="00914DF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14DF4" w:rsidRDefault="00914DF4" w:rsidP="00914DF4">
      <w:pPr>
        <w:ind w:right="5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E0B7F" w:rsidRPr="00914DF4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80D23" w:rsidRPr="00914DF4" w:rsidRDefault="00914DF4" w:rsidP="00914DF4">
      <w:pPr>
        <w:ind w:right="5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В</w:t>
      </w:r>
      <w:r w:rsidR="003E0B7F" w:rsidRPr="00914DF4">
        <w:rPr>
          <w:rFonts w:ascii="Arial" w:hAnsi="Arial" w:cs="Arial"/>
          <w:b/>
          <w:sz w:val="24"/>
          <w:szCs w:val="24"/>
        </w:rPr>
        <w:t>ОЛГОГРАДСКОЙ ОБЛАСТИ</w:t>
      </w:r>
    </w:p>
    <w:p w:rsidR="00A80D23" w:rsidRPr="00914DF4" w:rsidRDefault="00A80D23" w:rsidP="00914DF4">
      <w:pPr>
        <w:ind w:right="562"/>
        <w:jc w:val="center"/>
        <w:rPr>
          <w:rFonts w:ascii="Arial" w:hAnsi="Arial" w:cs="Arial"/>
          <w:sz w:val="24"/>
          <w:szCs w:val="24"/>
        </w:rPr>
      </w:pPr>
    </w:p>
    <w:p w:rsidR="00CA7E84" w:rsidRPr="00914DF4" w:rsidRDefault="00CA7E84" w:rsidP="00914DF4">
      <w:pPr>
        <w:pStyle w:val="6"/>
        <w:ind w:left="-142" w:firstLine="142"/>
        <w:jc w:val="center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П О С Т А Н О В Л Е Н И Е</w:t>
      </w:r>
    </w:p>
    <w:p w:rsidR="00CA7E84" w:rsidRPr="00914DF4" w:rsidRDefault="00CA7E84" w:rsidP="00914DF4">
      <w:pPr>
        <w:ind w:right="562"/>
        <w:jc w:val="center"/>
        <w:rPr>
          <w:rFonts w:ascii="Arial" w:hAnsi="Arial" w:cs="Arial"/>
          <w:bCs/>
          <w:sz w:val="24"/>
          <w:szCs w:val="24"/>
        </w:rPr>
      </w:pPr>
    </w:p>
    <w:p w:rsidR="00CA7E84" w:rsidRPr="00914DF4" w:rsidRDefault="0093394A" w:rsidP="00914DF4">
      <w:pPr>
        <w:ind w:right="562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914DF4">
        <w:rPr>
          <w:rFonts w:ascii="Arial" w:hAnsi="Arial" w:cs="Arial"/>
          <w:bCs/>
          <w:sz w:val="24"/>
          <w:szCs w:val="24"/>
        </w:rPr>
        <w:t xml:space="preserve">От </w:t>
      </w:r>
      <w:r w:rsidR="00D04A94">
        <w:rPr>
          <w:rFonts w:ascii="Arial" w:hAnsi="Arial" w:cs="Arial"/>
          <w:bCs/>
          <w:sz w:val="24"/>
          <w:szCs w:val="24"/>
        </w:rPr>
        <w:t>14</w:t>
      </w:r>
      <w:r w:rsidR="002657AE" w:rsidRPr="00914DF4">
        <w:rPr>
          <w:rFonts w:ascii="Arial" w:hAnsi="Arial" w:cs="Arial"/>
          <w:bCs/>
          <w:sz w:val="24"/>
          <w:szCs w:val="24"/>
        </w:rPr>
        <w:t>.</w:t>
      </w:r>
      <w:r w:rsidR="00914DF4">
        <w:rPr>
          <w:rFonts w:ascii="Arial" w:hAnsi="Arial" w:cs="Arial"/>
          <w:bCs/>
          <w:sz w:val="24"/>
          <w:szCs w:val="24"/>
        </w:rPr>
        <w:t>11</w:t>
      </w:r>
      <w:r w:rsidR="002657AE" w:rsidRPr="00914DF4">
        <w:rPr>
          <w:rFonts w:ascii="Arial" w:hAnsi="Arial" w:cs="Arial"/>
          <w:bCs/>
          <w:sz w:val="24"/>
          <w:szCs w:val="24"/>
        </w:rPr>
        <w:t>.20</w:t>
      </w:r>
      <w:r w:rsidR="00422418" w:rsidRPr="00914DF4">
        <w:rPr>
          <w:rFonts w:ascii="Arial" w:hAnsi="Arial" w:cs="Arial"/>
          <w:bCs/>
          <w:sz w:val="24"/>
          <w:szCs w:val="24"/>
        </w:rPr>
        <w:t>23</w:t>
      </w:r>
      <w:r w:rsidR="004456DD" w:rsidRPr="00914DF4">
        <w:rPr>
          <w:rFonts w:ascii="Arial" w:hAnsi="Arial" w:cs="Arial"/>
          <w:bCs/>
          <w:sz w:val="24"/>
          <w:szCs w:val="24"/>
        </w:rPr>
        <w:t xml:space="preserve"> </w:t>
      </w:r>
      <w:r w:rsidR="002657AE" w:rsidRPr="00914DF4">
        <w:rPr>
          <w:rFonts w:ascii="Arial" w:hAnsi="Arial" w:cs="Arial"/>
          <w:bCs/>
          <w:sz w:val="24"/>
          <w:szCs w:val="24"/>
        </w:rPr>
        <w:t>г.</w:t>
      </w:r>
      <w:r w:rsidR="00BD4515" w:rsidRPr="00914DF4">
        <w:rPr>
          <w:rFonts w:ascii="Arial" w:hAnsi="Arial" w:cs="Arial"/>
          <w:bCs/>
          <w:sz w:val="24"/>
          <w:szCs w:val="24"/>
        </w:rPr>
        <w:t xml:space="preserve"> </w:t>
      </w:r>
      <w:r w:rsidR="002657AE" w:rsidRPr="00914DF4">
        <w:rPr>
          <w:rFonts w:ascii="Arial" w:hAnsi="Arial" w:cs="Arial"/>
          <w:bCs/>
          <w:sz w:val="24"/>
          <w:szCs w:val="24"/>
        </w:rPr>
        <w:t xml:space="preserve"> </w:t>
      </w:r>
      <w:r w:rsidR="004E5C16" w:rsidRPr="00914DF4">
        <w:rPr>
          <w:rFonts w:ascii="Arial" w:hAnsi="Arial" w:cs="Arial"/>
          <w:bCs/>
          <w:sz w:val="24"/>
          <w:szCs w:val="24"/>
        </w:rPr>
        <w:t xml:space="preserve">        </w:t>
      </w:r>
      <w:r w:rsidR="00356E92" w:rsidRPr="00914DF4">
        <w:rPr>
          <w:rFonts w:ascii="Arial" w:hAnsi="Arial" w:cs="Arial"/>
          <w:bCs/>
          <w:sz w:val="24"/>
          <w:szCs w:val="24"/>
        </w:rPr>
        <w:t xml:space="preserve">                                                             </w:t>
      </w:r>
      <w:r w:rsidR="004E5C16" w:rsidRPr="00914DF4">
        <w:rPr>
          <w:rFonts w:ascii="Arial" w:hAnsi="Arial" w:cs="Arial"/>
          <w:bCs/>
          <w:sz w:val="24"/>
          <w:szCs w:val="24"/>
        </w:rPr>
        <w:t xml:space="preserve">   </w:t>
      </w:r>
      <w:r w:rsidR="00914DF4">
        <w:rPr>
          <w:rFonts w:ascii="Arial" w:hAnsi="Arial" w:cs="Arial"/>
          <w:bCs/>
          <w:sz w:val="24"/>
          <w:szCs w:val="24"/>
        </w:rPr>
        <w:t xml:space="preserve">              </w:t>
      </w:r>
      <w:r w:rsidR="002657AE" w:rsidRPr="00914DF4">
        <w:rPr>
          <w:rFonts w:ascii="Arial" w:hAnsi="Arial" w:cs="Arial"/>
          <w:bCs/>
          <w:sz w:val="24"/>
          <w:szCs w:val="24"/>
        </w:rPr>
        <w:t>№</w:t>
      </w:r>
      <w:r w:rsidR="00D04A94">
        <w:rPr>
          <w:rFonts w:ascii="Arial" w:hAnsi="Arial" w:cs="Arial"/>
          <w:bCs/>
          <w:sz w:val="24"/>
          <w:szCs w:val="24"/>
        </w:rPr>
        <w:t xml:space="preserve"> 51</w:t>
      </w:r>
    </w:p>
    <w:p w:rsidR="00CA7E84" w:rsidRPr="00914DF4" w:rsidRDefault="00CA7E84" w:rsidP="00CA7E84">
      <w:pPr>
        <w:ind w:right="562"/>
        <w:jc w:val="center"/>
        <w:rPr>
          <w:rFonts w:ascii="Arial" w:hAnsi="Arial" w:cs="Arial"/>
          <w:bCs/>
          <w:sz w:val="24"/>
          <w:szCs w:val="24"/>
        </w:rPr>
      </w:pPr>
    </w:p>
    <w:p w:rsidR="00CA7E84" w:rsidRPr="00914DF4" w:rsidRDefault="00CA7E84" w:rsidP="00914DF4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О</w:t>
      </w:r>
      <w:r w:rsidR="000572DA" w:rsidRPr="00914DF4">
        <w:rPr>
          <w:rFonts w:ascii="Arial" w:hAnsi="Arial" w:cs="Arial"/>
          <w:sz w:val="24"/>
          <w:szCs w:val="24"/>
        </w:rPr>
        <w:t>б</w:t>
      </w:r>
      <w:r w:rsidRPr="00914DF4">
        <w:rPr>
          <w:rFonts w:ascii="Arial" w:hAnsi="Arial" w:cs="Arial"/>
          <w:sz w:val="24"/>
          <w:szCs w:val="24"/>
        </w:rPr>
        <w:t xml:space="preserve"> </w:t>
      </w:r>
      <w:r w:rsidR="000572DA" w:rsidRPr="00914DF4">
        <w:rPr>
          <w:rFonts w:ascii="Arial" w:hAnsi="Arial" w:cs="Arial"/>
          <w:sz w:val="24"/>
          <w:szCs w:val="24"/>
        </w:rPr>
        <w:t>утверждении основных направлений</w:t>
      </w:r>
    </w:p>
    <w:p w:rsidR="000572DA" w:rsidRPr="00914DF4" w:rsidRDefault="000572DA" w:rsidP="00914DF4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бюджетной и налоговой политики</w:t>
      </w:r>
    </w:p>
    <w:p w:rsidR="003E0B7F" w:rsidRPr="00914DF4" w:rsidRDefault="00914DF4" w:rsidP="00914DF4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Аржановского сельского</w:t>
      </w:r>
      <w:r w:rsidR="003E0B7F" w:rsidRPr="00914DF4">
        <w:rPr>
          <w:rFonts w:ascii="Arial" w:hAnsi="Arial" w:cs="Arial"/>
          <w:sz w:val="24"/>
          <w:szCs w:val="24"/>
        </w:rPr>
        <w:t xml:space="preserve"> поселения на 20</w:t>
      </w:r>
      <w:r w:rsidR="00407F28" w:rsidRPr="00914DF4">
        <w:rPr>
          <w:rFonts w:ascii="Arial" w:hAnsi="Arial" w:cs="Arial"/>
          <w:sz w:val="24"/>
          <w:szCs w:val="24"/>
        </w:rPr>
        <w:t>2</w:t>
      </w:r>
      <w:r w:rsidR="00EE3A52" w:rsidRPr="00914DF4">
        <w:rPr>
          <w:rFonts w:ascii="Arial" w:hAnsi="Arial" w:cs="Arial"/>
          <w:sz w:val="24"/>
          <w:szCs w:val="24"/>
        </w:rPr>
        <w:t>4</w:t>
      </w:r>
      <w:r w:rsidR="003E0B7F" w:rsidRPr="00914DF4">
        <w:rPr>
          <w:rFonts w:ascii="Arial" w:hAnsi="Arial" w:cs="Arial"/>
          <w:sz w:val="24"/>
          <w:szCs w:val="24"/>
        </w:rPr>
        <w:t xml:space="preserve"> год </w:t>
      </w:r>
    </w:p>
    <w:p w:rsidR="00CA7E84" w:rsidRPr="00914DF4" w:rsidRDefault="002D16A4" w:rsidP="00914DF4">
      <w:pPr>
        <w:pStyle w:val="3"/>
        <w:spacing w:after="0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и плановый период 20</w:t>
      </w:r>
      <w:r w:rsidR="00F66FFD" w:rsidRPr="00914DF4">
        <w:rPr>
          <w:rFonts w:ascii="Arial" w:hAnsi="Arial" w:cs="Arial"/>
          <w:sz w:val="24"/>
          <w:szCs w:val="24"/>
        </w:rPr>
        <w:t>2</w:t>
      </w:r>
      <w:r w:rsidR="00EE3A52" w:rsidRPr="00914DF4">
        <w:rPr>
          <w:rFonts w:ascii="Arial" w:hAnsi="Arial" w:cs="Arial"/>
          <w:sz w:val="24"/>
          <w:szCs w:val="24"/>
        </w:rPr>
        <w:t>5</w:t>
      </w:r>
      <w:r w:rsidR="00BD4515" w:rsidRPr="00914DF4">
        <w:rPr>
          <w:rFonts w:ascii="Arial" w:hAnsi="Arial" w:cs="Arial"/>
          <w:sz w:val="24"/>
          <w:szCs w:val="24"/>
        </w:rPr>
        <w:t>-202</w:t>
      </w:r>
      <w:r w:rsidR="00EE3A52" w:rsidRPr="00914DF4">
        <w:rPr>
          <w:rFonts w:ascii="Arial" w:hAnsi="Arial" w:cs="Arial"/>
          <w:sz w:val="24"/>
          <w:szCs w:val="24"/>
        </w:rPr>
        <w:t>6</w:t>
      </w:r>
      <w:r w:rsidR="003E0B7F" w:rsidRPr="00914DF4">
        <w:rPr>
          <w:rFonts w:ascii="Arial" w:hAnsi="Arial" w:cs="Arial"/>
          <w:sz w:val="24"/>
          <w:szCs w:val="24"/>
        </w:rPr>
        <w:t xml:space="preserve"> г. </w:t>
      </w:r>
    </w:p>
    <w:p w:rsidR="00CA7E84" w:rsidRPr="00914DF4" w:rsidRDefault="00CA7E84" w:rsidP="00CA7E84">
      <w:pPr>
        <w:pStyle w:val="3"/>
        <w:tabs>
          <w:tab w:val="left" w:pos="4470"/>
        </w:tabs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ab/>
      </w:r>
    </w:p>
    <w:p w:rsidR="00CA7E84" w:rsidRPr="00914DF4" w:rsidRDefault="00CA7E84" w:rsidP="0066126F">
      <w:pPr>
        <w:pStyle w:val="3"/>
        <w:ind w:hanging="851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 xml:space="preserve">     </w:t>
      </w:r>
      <w:r w:rsidR="0049637B" w:rsidRPr="00914DF4">
        <w:rPr>
          <w:rFonts w:ascii="Arial" w:hAnsi="Arial" w:cs="Arial"/>
          <w:sz w:val="24"/>
          <w:szCs w:val="24"/>
        </w:rPr>
        <w:t xml:space="preserve">  </w:t>
      </w:r>
      <w:r w:rsidR="004456DD" w:rsidRPr="00914DF4">
        <w:rPr>
          <w:rFonts w:ascii="Arial" w:hAnsi="Arial" w:cs="Arial"/>
          <w:sz w:val="24"/>
          <w:szCs w:val="24"/>
        </w:rPr>
        <w:tab/>
      </w:r>
      <w:r w:rsidR="0049637B" w:rsidRPr="00914DF4">
        <w:rPr>
          <w:rFonts w:ascii="Arial" w:hAnsi="Arial" w:cs="Arial"/>
          <w:sz w:val="24"/>
          <w:szCs w:val="24"/>
        </w:rPr>
        <w:t xml:space="preserve">  </w:t>
      </w:r>
      <w:r w:rsidR="0066126F" w:rsidRPr="00914DF4">
        <w:rPr>
          <w:rFonts w:ascii="Arial" w:hAnsi="Arial" w:cs="Arial"/>
          <w:sz w:val="24"/>
          <w:szCs w:val="24"/>
        </w:rPr>
        <w:t xml:space="preserve">   </w:t>
      </w:r>
      <w:r w:rsidRPr="00914DF4">
        <w:rPr>
          <w:rFonts w:ascii="Arial" w:hAnsi="Arial" w:cs="Arial"/>
          <w:sz w:val="24"/>
          <w:szCs w:val="24"/>
        </w:rPr>
        <w:t>В соответствии с</w:t>
      </w:r>
      <w:r w:rsidR="000572DA" w:rsidRPr="00914DF4">
        <w:rPr>
          <w:rFonts w:ascii="Arial" w:hAnsi="Arial" w:cs="Arial"/>
          <w:sz w:val="24"/>
          <w:szCs w:val="24"/>
        </w:rPr>
        <w:t>о статьёй 172</w:t>
      </w:r>
      <w:r w:rsidRPr="00914DF4">
        <w:rPr>
          <w:rFonts w:ascii="Arial" w:hAnsi="Arial" w:cs="Arial"/>
          <w:sz w:val="24"/>
          <w:szCs w:val="24"/>
        </w:rPr>
        <w:t xml:space="preserve"> Бюджетн</w:t>
      </w:r>
      <w:r w:rsidR="000572DA" w:rsidRPr="00914DF4">
        <w:rPr>
          <w:rFonts w:ascii="Arial" w:hAnsi="Arial" w:cs="Arial"/>
          <w:sz w:val="24"/>
          <w:szCs w:val="24"/>
        </w:rPr>
        <w:t>ого</w:t>
      </w:r>
      <w:r w:rsidRPr="00914DF4">
        <w:rPr>
          <w:rFonts w:ascii="Arial" w:hAnsi="Arial" w:cs="Arial"/>
          <w:sz w:val="24"/>
          <w:szCs w:val="24"/>
        </w:rPr>
        <w:t xml:space="preserve"> кодекс</w:t>
      </w:r>
      <w:r w:rsidR="00376488" w:rsidRPr="00914DF4">
        <w:rPr>
          <w:rFonts w:ascii="Arial" w:hAnsi="Arial" w:cs="Arial"/>
          <w:sz w:val="24"/>
          <w:szCs w:val="24"/>
        </w:rPr>
        <w:t>а</w:t>
      </w:r>
      <w:r w:rsidRPr="00914DF4">
        <w:rPr>
          <w:rFonts w:ascii="Arial" w:hAnsi="Arial" w:cs="Arial"/>
          <w:sz w:val="24"/>
          <w:szCs w:val="24"/>
        </w:rPr>
        <w:t xml:space="preserve"> Российской </w:t>
      </w:r>
      <w:r w:rsidR="00914DF4">
        <w:rPr>
          <w:rFonts w:ascii="Arial" w:hAnsi="Arial" w:cs="Arial"/>
          <w:sz w:val="24"/>
          <w:szCs w:val="24"/>
        </w:rPr>
        <w:t>Федерации,</w:t>
      </w:r>
      <w:r w:rsidR="0066126F" w:rsidRPr="00914DF4">
        <w:rPr>
          <w:rFonts w:ascii="Arial" w:hAnsi="Arial" w:cs="Arial"/>
          <w:sz w:val="24"/>
          <w:szCs w:val="24"/>
        </w:rPr>
        <w:t xml:space="preserve">                  а</w:t>
      </w:r>
      <w:r w:rsidRPr="00914DF4">
        <w:rPr>
          <w:rFonts w:ascii="Arial" w:hAnsi="Arial" w:cs="Arial"/>
          <w:sz w:val="24"/>
          <w:szCs w:val="24"/>
        </w:rPr>
        <w:t xml:space="preserve">дминистрация </w:t>
      </w:r>
      <w:r w:rsidR="00914DF4">
        <w:rPr>
          <w:rFonts w:ascii="Arial" w:hAnsi="Arial" w:cs="Arial"/>
          <w:sz w:val="24"/>
          <w:szCs w:val="24"/>
        </w:rPr>
        <w:t>Аржановск</w:t>
      </w:r>
      <w:r w:rsidR="003E0B7F" w:rsidRPr="00914DF4">
        <w:rPr>
          <w:rFonts w:ascii="Arial" w:hAnsi="Arial" w:cs="Arial"/>
          <w:sz w:val="24"/>
          <w:szCs w:val="24"/>
        </w:rPr>
        <w:t>ого сельского поселения</w:t>
      </w:r>
    </w:p>
    <w:p w:rsidR="00CA7E84" w:rsidRPr="00914DF4" w:rsidRDefault="0049637B" w:rsidP="0049637B">
      <w:pPr>
        <w:pStyle w:val="3"/>
        <w:ind w:left="426" w:right="1274" w:hanging="426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 xml:space="preserve">                                      </w:t>
      </w:r>
      <w:r w:rsidR="00CA7E84" w:rsidRPr="00914DF4">
        <w:rPr>
          <w:rFonts w:ascii="Arial" w:hAnsi="Arial" w:cs="Arial"/>
          <w:sz w:val="24"/>
          <w:szCs w:val="24"/>
        </w:rPr>
        <w:t>П О С Т А Н О В Л Я Е Т:</w:t>
      </w:r>
    </w:p>
    <w:p w:rsidR="003E0B7F" w:rsidRPr="00914DF4" w:rsidRDefault="007950A4" w:rsidP="003E0B7F">
      <w:pPr>
        <w:pStyle w:val="3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 xml:space="preserve">   1. </w:t>
      </w:r>
      <w:r w:rsidR="00376488" w:rsidRPr="00914DF4">
        <w:rPr>
          <w:rFonts w:ascii="Arial" w:hAnsi="Arial" w:cs="Arial"/>
          <w:sz w:val="24"/>
          <w:szCs w:val="24"/>
        </w:rPr>
        <w:t xml:space="preserve">Утвердить основные направления бюджетной и налоговой </w:t>
      </w:r>
      <w:r w:rsidR="00656725" w:rsidRPr="00914DF4">
        <w:rPr>
          <w:rFonts w:ascii="Arial" w:hAnsi="Arial" w:cs="Arial"/>
          <w:sz w:val="24"/>
          <w:szCs w:val="24"/>
        </w:rPr>
        <w:t xml:space="preserve">  </w:t>
      </w:r>
      <w:r w:rsidR="00376488" w:rsidRPr="00914DF4">
        <w:rPr>
          <w:rFonts w:ascii="Arial" w:hAnsi="Arial" w:cs="Arial"/>
          <w:sz w:val="24"/>
          <w:szCs w:val="24"/>
        </w:rPr>
        <w:t xml:space="preserve">политики </w:t>
      </w:r>
      <w:r w:rsidR="006C3CC7" w:rsidRPr="00914DF4">
        <w:rPr>
          <w:rFonts w:ascii="Arial" w:hAnsi="Arial" w:cs="Arial"/>
          <w:sz w:val="24"/>
          <w:szCs w:val="24"/>
        </w:rPr>
        <w:t xml:space="preserve">  </w:t>
      </w:r>
      <w:r w:rsidR="00914DF4" w:rsidRPr="00914DF4">
        <w:rPr>
          <w:rFonts w:ascii="Arial" w:hAnsi="Arial" w:cs="Arial"/>
          <w:sz w:val="24"/>
          <w:szCs w:val="24"/>
        </w:rPr>
        <w:t>Аржановского сельского</w:t>
      </w:r>
      <w:r w:rsidR="00076F6B" w:rsidRPr="00914DF4">
        <w:rPr>
          <w:rFonts w:ascii="Arial" w:hAnsi="Arial" w:cs="Arial"/>
          <w:sz w:val="24"/>
          <w:szCs w:val="24"/>
        </w:rPr>
        <w:t xml:space="preserve"> поселения на 20</w:t>
      </w:r>
      <w:r w:rsidR="00C317C7" w:rsidRPr="00914DF4">
        <w:rPr>
          <w:rFonts w:ascii="Arial" w:hAnsi="Arial" w:cs="Arial"/>
          <w:sz w:val="24"/>
          <w:szCs w:val="24"/>
        </w:rPr>
        <w:t>2</w:t>
      </w:r>
      <w:r w:rsidR="00934387" w:rsidRPr="00914DF4">
        <w:rPr>
          <w:rFonts w:ascii="Arial" w:hAnsi="Arial" w:cs="Arial"/>
          <w:sz w:val="24"/>
          <w:szCs w:val="24"/>
        </w:rPr>
        <w:t>4</w:t>
      </w:r>
      <w:r w:rsidR="003E0B7F" w:rsidRPr="00914DF4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593948" w:rsidRPr="00914DF4">
        <w:rPr>
          <w:rFonts w:ascii="Arial" w:hAnsi="Arial" w:cs="Arial"/>
          <w:sz w:val="24"/>
          <w:szCs w:val="24"/>
        </w:rPr>
        <w:t>20</w:t>
      </w:r>
      <w:r w:rsidR="00076F6B" w:rsidRPr="00914DF4">
        <w:rPr>
          <w:rFonts w:ascii="Arial" w:hAnsi="Arial" w:cs="Arial"/>
          <w:sz w:val="24"/>
          <w:szCs w:val="24"/>
        </w:rPr>
        <w:t>2</w:t>
      </w:r>
      <w:r w:rsidR="00934387" w:rsidRPr="00914DF4">
        <w:rPr>
          <w:rFonts w:ascii="Arial" w:hAnsi="Arial" w:cs="Arial"/>
          <w:sz w:val="24"/>
          <w:szCs w:val="24"/>
        </w:rPr>
        <w:t>5</w:t>
      </w:r>
      <w:r w:rsidR="00720840" w:rsidRPr="00914DF4">
        <w:rPr>
          <w:rFonts w:ascii="Arial" w:hAnsi="Arial" w:cs="Arial"/>
          <w:sz w:val="24"/>
          <w:szCs w:val="24"/>
        </w:rPr>
        <w:t>-20</w:t>
      </w:r>
      <w:r w:rsidR="00593948" w:rsidRPr="00914DF4">
        <w:rPr>
          <w:rFonts w:ascii="Arial" w:hAnsi="Arial" w:cs="Arial"/>
          <w:sz w:val="24"/>
          <w:szCs w:val="24"/>
        </w:rPr>
        <w:t>2</w:t>
      </w:r>
      <w:r w:rsidR="00934387" w:rsidRPr="00914DF4">
        <w:rPr>
          <w:rFonts w:ascii="Arial" w:hAnsi="Arial" w:cs="Arial"/>
          <w:sz w:val="24"/>
          <w:szCs w:val="24"/>
        </w:rPr>
        <w:t>6</w:t>
      </w:r>
      <w:r w:rsidR="003E0B7F" w:rsidRPr="00914DF4">
        <w:rPr>
          <w:rFonts w:ascii="Arial" w:hAnsi="Arial" w:cs="Arial"/>
          <w:sz w:val="24"/>
          <w:szCs w:val="24"/>
        </w:rPr>
        <w:t xml:space="preserve"> г.</w:t>
      </w:r>
    </w:p>
    <w:p w:rsidR="00D7762C" w:rsidRPr="00914DF4" w:rsidRDefault="006F7191" w:rsidP="00656725">
      <w:pPr>
        <w:pStyle w:val="a7"/>
        <w:spacing w:line="240" w:lineRule="auto"/>
        <w:ind w:left="142" w:firstLine="0"/>
        <w:jc w:val="left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2</w:t>
      </w:r>
      <w:r w:rsidR="00D7762C" w:rsidRPr="00914DF4">
        <w:rPr>
          <w:rFonts w:ascii="Arial" w:hAnsi="Arial" w:cs="Arial"/>
          <w:sz w:val="24"/>
          <w:szCs w:val="24"/>
        </w:rPr>
        <w:t>.</w:t>
      </w:r>
      <w:r w:rsidR="00D65578" w:rsidRPr="00914DF4">
        <w:rPr>
          <w:rFonts w:ascii="Arial" w:hAnsi="Arial" w:cs="Arial"/>
          <w:sz w:val="24"/>
          <w:szCs w:val="24"/>
        </w:rPr>
        <w:t xml:space="preserve"> </w:t>
      </w:r>
      <w:r w:rsidR="00D7762C" w:rsidRPr="00914DF4">
        <w:rPr>
          <w:rFonts w:ascii="Arial" w:hAnsi="Arial" w:cs="Arial"/>
          <w:sz w:val="24"/>
          <w:szCs w:val="24"/>
        </w:rPr>
        <w:t xml:space="preserve">Настоящее </w:t>
      </w:r>
      <w:r w:rsidR="009F0F04" w:rsidRPr="00914DF4">
        <w:rPr>
          <w:rFonts w:ascii="Arial" w:hAnsi="Arial" w:cs="Arial"/>
          <w:sz w:val="24"/>
          <w:szCs w:val="24"/>
        </w:rPr>
        <w:t>постановление</w:t>
      </w:r>
      <w:r w:rsidR="008E5E55" w:rsidRPr="00914DF4">
        <w:rPr>
          <w:rFonts w:ascii="Arial" w:hAnsi="Arial" w:cs="Arial"/>
          <w:sz w:val="24"/>
          <w:szCs w:val="24"/>
        </w:rPr>
        <w:t xml:space="preserve"> </w:t>
      </w:r>
      <w:r w:rsidR="00D7762C" w:rsidRPr="00914DF4">
        <w:rPr>
          <w:rFonts w:ascii="Arial" w:hAnsi="Arial" w:cs="Arial"/>
          <w:sz w:val="24"/>
          <w:szCs w:val="24"/>
        </w:rPr>
        <w:t xml:space="preserve">разместить на </w:t>
      </w:r>
      <w:r w:rsidRPr="00914DF4">
        <w:rPr>
          <w:rFonts w:ascii="Arial" w:hAnsi="Arial" w:cs="Arial"/>
          <w:sz w:val="24"/>
          <w:szCs w:val="24"/>
        </w:rPr>
        <w:t xml:space="preserve">официальном сайте администрации и обнародовать на стендах массовой информации </w:t>
      </w:r>
      <w:r w:rsidR="006C3CC7" w:rsidRPr="00914DF4">
        <w:rPr>
          <w:rFonts w:ascii="Arial" w:hAnsi="Arial" w:cs="Arial"/>
          <w:sz w:val="24"/>
          <w:szCs w:val="24"/>
        </w:rPr>
        <w:t>Аржановского</w:t>
      </w:r>
      <w:r w:rsidRPr="00914DF4">
        <w:rPr>
          <w:rFonts w:ascii="Arial" w:hAnsi="Arial" w:cs="Arial"/>
          <w:sz w:val="24"/>
          <w:szCs w:val="24"/>
        </w:rPr>
        <w:t xml:space="preserve"> сельского поселения</w:t>
      </w:r>
      <w:r w:rsidR="00D53A09" w:rsidRPr="00914DF4">
        <w:rPr>
          <w:rFonts w:ascii="Arial" w:hAnsi="Arial" w:cs="Arial"/>
          <w:sz w:val="24"/>
          <w:szCs w:val="24"/>
        </w:rPr>
        <w:t>.</w:t>
      </w:r>
    </w:p>
    <w:p w:rsidR="00CA7E84" w:rsidRPr="00914DF4" w:rsidRDefault="000B0350" w:rsidP="0049637B">
      <w:pPr>
        <w:pStyle w:val="3"/>
        <w:tabs>
          <w:tab w:val="left" w:pos="284"/>
        </w:tabs>
        <w:spacing w:after="0"/>
        <w:ind w:right="562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 xml:space="preserve">  </w:t>
      </w:r>
      <w:r w:rsidR="006F7191" w:rsidRPr="00914DF4">
        <w:rPr>
          <w:rFonts w:ascii="Arial" w:hAnsi="Arial" w:cs="Arial"/>
          <w:sz w:val="24"/>
          <w:szCs w:val="24"/>
        </w:rPr>
        <w:t>3</w:t>
      </w:r>
      <w:r w:rsidR="0049637B" w:rsidRPr="00914DF4">
        <w:rPr>
          <w:rFonts w:ascii="Arial" w:hAnsi="Arial" w:cs="Arial"/>
          <w:sz w:val="24"/>
          <w:szCs w:val="24"/>
        </w:rPr>
        <w:t xml:space="preserve">.  </w:t>
      </w:r>
      <w:r w:rsidR="00CA7E84" w:rsidRPr="00914DF4">
        <w:rPr>
          <w:rFonts w:ascii="Arial" w:hAnsi="Arial" w:cs="Arial"/>
          <w:sz w:val="24"/>
          <w:szCs w:val="24"/>
        </w:rPr>
        <w:t>Контроль за исполнением нас</w:t>
      </w:r>
      <w:r w:rsidR="008E5E55" w:rsidRPr="00914DF4">
        <w:rPr>
          <w:rFonts w:ascii="Arial" w:hAnsi="Arial" w:cs="Arial"/>
          <w:sz w:val="24"/>
          <w:szCs w:val="24"/>
        </w:rPr>
        <w:t xml:space="preserve">тоящего постановления оставляю </w:t>
      </w:r>
      <w:r w:rsidR="00CA7E84" w:rsidRPr="00914DF4">
        <w:rPr>
          <w:rFonts w:ascii="Arial" w:hAnsi="Arial" w:cs="Arial"/>
          <w:sz w:val="24"/>
          <w:szCs w:val="24"/>
        </w:rPr>
        <w:t>за собой.</w:t>
      </w:r>
    </w:p>
    <w:p w:rsidR="004456DD" w:rsidRPr="00914DF4" w:rsidRDefault="004456DD" w:rsidP="0049637B">
      <w:pPr>
        <w:pStyle w:val="3"/>
        <w:tabs>
          <w:tab w:val="left" w:pos="284"/>
        </w:tabs>
        <w:spacing w:after="0"/>
        <w:ind w:right="562"/>
        <w:rPr>
          <w:rFonts w:ascii="Arial" w:hAnsi="Arial" w:cs="Arial"/>
          <w:sz w:val="24"/>
          <w:szCs w:val="24"/>
        </w:rPr>
      </w:pPr>
    </w:p>
    <w:p w:rsidR="007950A4" w:rsidRPr="00914DF4" w:rsidRDefault="007950A4" w:rsidP="0049637B">
      <w:pPr>
        <w:pStyle w:val="3"/>
        <w:tabs>
          <w:tab w:val="left" w:pos="284"/>
        </w:tabs>
        <w:spacing w:after="0"/>
        <w:ind w:right="562"/>
        <w:rPr>
          <w:rFonts w:ascii="Arial" w:hAnsi="Arial" w:cs="Arial"/>
          <w:sz w:val="24"/>
          <w:szCs w:val="24"/>
        </w:rPr>
      </w:pPr>
    </w:p>
    <w:p w:rsidR="00AA3F74" w:rsidRPr="00914DF4" w:rsidRDefault="00CA7E84" w:rsidP="00914DF4">
      <w:pPr>
        <w:ind w:right="562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 xml:space="preserve"> </w:t>
      </w:r>
      <w:r w:rsidR="00914DF4">
        <w:rPr>
          <w:rFonts w:ascii="Arial" w:hAnsi="Arial" w:cs="Arial"/>
          <w:sz w:val="24"/>
          <w:szCs w:val="24"/>
        </w:rPr>
        <w:t xml:space="preserve">Глава </w:t>
      </w:r>
      <w:r w:rsidR="006C3CC7" w:rsidRPr="00914DF4">
        <w:rPr>
          <w:rFonts w:ascii="Arial" w:hAnsi="Arial" w:cs="Arial"/>
          <w:sz w:val="24"/>
          <w:szCs w:val="24"/>
        </w:rPr>
        <w:t xml:space="preserve">Аржановского </w:t>
      </w:r>
      <w:r w:rsidR="006F7191" w:rsidRPr="00914DF4">
        <w:rPr>
          <w:rFonts w:ascii="Arial" w:hAnsi="Arial" w:cs="Arial"/>
          <w:sz w:val="24"/>
          <w:szCs w:val="24"/>
        </w:rPr>
        <w:t>с</w:t>
      </w:r>
      <w:r w:rsidR="00914DF4">
        <w:rPr>
          <w:rFonts w:ascii="Arial" w:hAnsi="Arial" w:cs="Arial"/>
          <w:sz w:val="24"/>
          <w:szCs w:val="24"/>
        </w:rPr>
        <w:t>ельского поселения</w:t>
      </w:r>
      <w:r w:rsidR="00914DF4">
        <w:rPr>
          <w:rFonts w:ascii="Arial" w:hAnsi="Arial" w:cs="Arial"/>
          <w:sz w:val="24"/>
          <w:szCs w:val="24"/>
        </w:rPr>
        <w:tab/>
      </w:r>
      <w:r w:rsidR="00914DF4">
        <w:rPr>
          <w:rFonts w:ascii="Arial" w:hAnsi="Arial" w:cs="Arial"/>
          <w:sz w:val="24"/>
          <w:szCs w:val="24"/>
        </w:rPr>
        <w:tab/>
      </w:r>
      <w:r w:rsidR="00914DF4">
        <w:rPr>
          <w:rFonts w:ascii="Arial" w:hAnsi="Arial" w:cs="Arial"/>
          <w:sz w:val="24"/>
          <w:szCs w:val="24"/>
        </w:rPr>
        <w:tab/>
      </w:r>
      <w:r w:rsidR="006C3CC7" w:rsidRPr="00914DF4">
        <w:rPr>
          <w:rFonts w:ascii="Arial" w:hAnsi="Arial" w:cs="Arial"/>
          <w:sz w:val="24"/>
          <w:szCs w:val="24"/>
        </w:rPr>
        <w:t>В.Ф. Гурина</w:t>
      </w:r>
    </w:p>
    <w:p w:rsidR="00A1646B" w:rsidRPr="00914DF4" w:rsidRDefault="00AA3F74" w:rsidP="00A1646B">
      <w:pPr>
        <w:ind w:right="562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 xml:space="preserve">          </w:t>
      </w:r>
    </w:p>
    <w:p w:rsidR="007950A4" w:rsidRPr="00914DF4" w:rsidRDefault="007950A4" w:rsidP="00A1646B">
      <w:pPr>
        <w:ind w:right="562"/>
        <w:jc w:val="both"/>
        <w:rPr>
          <w:rFonts w:ascii="Arial" w:hAnsi="Arial" w:cs="Arial"/>
          <w:sz w:val="24"/>
          <w:szCs w:val="24"/>
        </w:rPr>
      </w:pPr>
    </w:p>
    <w:p w:rsidR="00A1646B" w:rsidRPr="00914DF4" w:rsidRDefault="00A1646B" w:rsidP="00A1646B">
      <w:pPr>
        <w:ind w:right="562"/>
        <w:jc w:val="both"/>
        <w:rPr>
          <w:rFonts w:ascii="Arial" w:hAnsi="Arial" w:cs="Arial"/>
          <w:sz w:val="24"/>
          <w:szCs w:val="24"/>
        </w:rPr>
      </w:pPr>
    </w:p>
    <w:p w:rsidR="00AA3F74" w:rsidRPr="00914DF4" w:rsidRDefault="00AA3F74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F7191" w:rsidRPr="00914DF4" w:rsidRDefault="006F7191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F7191" w:rsidRPr="00914DF4" w:rsidRDefault="006F7191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F7191" w:rsidRPr="00914DF4" w:rsidRDefault="006F7191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95B86" w:rsidRPr="00914DF4" w:rsidRDefault="00695B86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95B86" w:rsidRPr="00914DF4" w:rsidRDefault="00695B86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95B86" w:rsidRPr="00914DF4" w:rsidRDefault="00695B86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95B86" w:rsidRPr="00914DF4" w:rsidRDefault="00695B86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695B86" w:rsidRPr="00914DF4" w:rsidRDefault="00695B86" w:rsidP="00BF16D9">
      <w:pPr>
        <w:pStyle w:val="a3"/>
        <w:spacing w:before="240"/>
        <w:jc w:val="left"/>
        <w:rPr>
          <w:rFonts w:ascii="Arial" w:hAnsi="Arial" w:cs="Arial"/>
          <w:sz w:val="24"/>
          <w:szCs w:val="24"/>
        </w:rPr>
      </w:pPr>
    </w:p>
    <w:p w:rsidR="00AA3F74" w:rsidRPr="00914DF4" w:rsidRDefault="00AA3F74">
      <w:pPr>
        <w:pStyle w:val="a3"/>
        <w:spacing w:before="240"/>
        <w:rPr>
          <w:rFonts w:ascii="Arial" w:hAnsi="Arial" w:cs="Arial"/>
          <w:sz w:val="24"/>
          <w:szCs w:val="24"/>
        </w:rPr>
      </w:pPr>
    </w:p>
    <w:p w:rsidR="00914DF4" w:rsidRDefault="00914DF4" w:rsidP="00BD7595">
      <w:pPr>
        <w:jc w:val="right"/>
        <w:rPr>
          <w:rFonts w:ascii="Arial" w:hAnsi="Arial" w:cs="Arial"/>
          <w:sz w:val="24"/>
          <w:szCs w:val="24"/>
        </w:rPr>
      </w:pPr>
    </w:p>
    <w:p w:rsidR="00914DF4" w:rsidRDefault="00914DF4" w:rsidP="00BD7595">
      <w:pPr>
        <w:jc w:val="right"/>
        <w:rPr>
          <w:rFonts w:ascii="Arial" w:hAnsi="Arial" w:cs="Arial"/>
          <w:sz w:val="24"/>
          <w:szCs w:val="24"/>
        </w:rPr>
      </w:pPr>
    </w:p>
    <w:p w:rsidR="00914DF4" w:rsidRDefault="00914DF4" w:rsidP="00BD75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BD7595" w:rsidRPr="00914DF4" w:rsidRDefault="00914DF4" w:rsidP="00BD75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7595" w:rsidRPr="00914DF4">
        <w:rPr>
          <w:rFonts w:ascii="Arial" w:hAnsi="Arial" w:cs="Arial"/>
          <w:sz w:val="24"/>
          <w:szCs w:val="24"/>
        </w:rPr>
        <w:t xml:space="preserve">Приложение </w:t>
      </w:r>
    </w:p>
    <w:p w:rsidR="00BD7595" w:rsidRPr="00914DF4" w:rsidRDefault="00BD7595" w:rsidP="00BD7595">
      <w:pPr>
        <w:jc w:val="right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D7595" w:rsidRPr="00914DF4" w:rsidRDefault="006C3CC7" w:rsidP="00BD7595">
      <w:pPr>
        <w:jc w:val="right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Аржановского</w:t>
      </w:r>
      <w:r w:rsidR="006F7191" w:rsidRPr="00914DF4">
        <w:rPr>
          <w:rFonts w:ascii="Arial" w:hAnsi="Arial" w:cs="Arial"/>
          <w:sz w:val="24"/>
          <w:szCs w:val="24"/>
        </w:rPr>
        <w:t xml:space="preserve"> сельского пос</w:t>
      </w:r>
      <w:r w:rsidR="004456DD" w:rsidRPr="00914DF4">
        <w:rPr>
          <w:rFonts w:ascii="Arial" w:hAnsi="Arial" w:cs="Arial"/>
          <w:sz w:val="24"/>
          <w:szCs w:val="24"/>
        </w:rPr>
        <w:t>е</w:t>
      </w:r>
      <w:r w:rsidR="006F7191" w:rsidRPr="00914DF4">
        <w:rPr>
          <w:rFonts w:ascii="Arial" w:hAnsi="Arial" w:cs="Arial"/>
          <w:sz w:val="24"/>
          <w:szCs w:val="24"/>
        </w:rPr>
        <w:t>ления</w:t>
      </w:r>
    </w:p>
    <w:p w:rsidR="00BD7595" w:rsidRPr="00914DF4" w:rsidRDefault="00D04A94" w:rsidP="00BD75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2657AE" w:rsidRPr="00914DF4">
        <w:rPr>
          <w:rFonts w:ascii="Arial" w:hAnsi="Arial" w:cs="Arial"/>
          <w:sz w:val="24"/>
          <w:szCs w:val="24"/>
        </w:rPr>
        <w:t>.</w:t>
      </w:r>
      <w:r w:rsidR="00914DF4">
        <w:rPr>
          <w:rFonts w:ascii="Arial" w:hAnsi="Arial" w:cs="Arial"/>
          <w:sz w:val="24"/>
          <w:szCs w:val="24"/>
        </w:rPr>
        <w:t>11</w:t>
      </w:r>
      <w:r w:rsidR="002657AE" w:rsidRPr="00914DF4">
        <w:rPr>
          <w:rFonts w:ascii="Arial" w:hAnsi="Arial" w:cs="Arial"/>
          <w:sz w:val="24"/>
          <w:szCs w:val="24"/>
        </w:rPr>
        <w:t>.20</w:t>
      </w:r>
      <w:r w:rsidR="00A918AB" w:rsidRPr="00914DF4">
        <w:rPr>
          <w:rFonts w:ascii="Arial" w:hAnsi="Arial" w:cs="Arial"/>
          <w:sz w:val="24"/>
          <w:szCs w:val="24"/>
        </w:rPr>
        <w:t>23</w:t>
      </w:r>
      <w:r w:rsidR="00720840" w:rsidRPr="00914DF4">
        <w:rPr>
          <w:rFonts w:ascii="Arial" w:hAnsi="Arial" w:cs="Arial"/>
          <w:sz w:val="24"/>
          <w:szCs w:val="24"/>
        </w:rPr>
        <w:t xml:space="preserve"> </w:t>
      </w:r>
      <w:r w:rsidR="002657AE" w:rsidRPr="00914DF4">
        <w:rPr>
          <w:rFonts w:ascii="Arial" w:hAnsi="Arial" w:cs="Arial"/>
          <w:sz w:val="24"/>
          <w:szCs w:val="24"/>
        </w:rPr>
        <w:t>г. №</w:t>
      </w:r>
      <w:r w:rsidR="00A918AB" w:rsidRPr="00914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51</w:t>
      </w:r>
      <w:bookmarkStart w:id="0" w:name="_GoBack"/>
      <w:bookmarkEnd w:id="0"/>
      <w:r w:rsidR="002657AE" w:rsidRPr="00914DF4">
        <w:rPr>
          <w:rFonts w:ascii="Arial" w:hAnsi="Arial" w:cs="Arial"/>
          <w:sz w:val="24"/>
          <w:szCs w:val="24"/>
        </w:rPr>
        <w:t xml:space="preserve"> </w:t>
      </w:r>
      <w:r w:rsidR="00621C76" w:rsidRPr="00914DF4">
        <w:rPr>
          <w:rFonts w:ascii="Arial" w:hAnsi="Arial" w:cs="Arial"/>
          <w:sz w:val="24"/>
          <w:szCs w:val="24"/>
        </w:rPr>
        <w:t xml:space="preserve"> </w:t>
      </w:r>
    </w:p>
    <w:p w:rsidR="00BD7595" w:rsidRPr="00914DF4" w:rsidRDefault="00BD7595" w:rsidP="00BD759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D7595" w:rsidRPr="00914DF4" w:rsidRDefault="00BD7595" w:rsidP="00BD7595">
      <w:pPr>
        <w:pStyle w:val="1"/>
        <w:rPr>
          <w:rFonts w:ascii="Arial" w:hAnsi="Arial" w:cs="Arial"/>
          <w:sz w:val="24"/>
          <w:szCs w:val="24"/>
        </w:rPr>
      </w:pPr>
      <w:bookmarkStart w:id="1" w:name="sub_1000"/>
    </w:p>
    <w:bookmarkEnd w:id="1"/>
    <w:p w:rsidR="00B65830" w:rsidRPr="00914DF4" w:rsidRDefault="00914DF4" w:rsidP="00914DF4">
      <w:pPr>
        <w:autoSpaceDE w:val="0"/>
        <w:autoSpaceDN w:val="0"/>
        <w:adjustRightInd w:val="0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Основные направления</w:t>
      </w:r>
    </w:p>
    <w:p w:rsidR="00B65830" w:rsidRPr="00914DF4" w:rsidRDefault="00914DF4" w:rsidP="00914DF4">
      <w:pPr>
        <w:autoSpaceDE w:val="0"/>
        <w:autoSpaceDN w:val="0"/>
        <w:adjustRightInd w:val="0"/>
        <w:ind w:left="141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бюджетной и налоговой политики</w:t>
      </w:r>
    </w:p>
    <w:p w:rsidR="00B65830" w:rsidRPr="00914DF4" w:rsidRDefault="006C3CC7" w:rsidP="00914DF4">
      <w:pPr>
        <w:autoSpaceDE w:val="0"/>
        <w:autoSpaceDN w:val="0"/>
        <w:adjustRightInd w:val="0"/>
        <w:ind w:left="1416"/>
        <w:rPr>
          <w:rFonts w:ascii="Arial" w:hAnsi="Arial" w:cs="Arial"/>
          <w:b/>
          <w:color w:val="000000"/>
          <w:sz w:val="24"/>
          <w:szCs w:val="24"/>
        </w:rPr>
      </w:pPr>
      <w:r w:rsidRPr="00914DF4">
        <w:rPr>
          <w:rFonts w:ascii="Arial" w:hAnsi="Arial" w:cs="Arial"/>
          <w:b/>
          <w:sz w:val="24"/>
          <w:szCs w:val="24"/>
        </w:rPr>
        <w:t>Аржановского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на </w:t>
      </w:r>
      <w:r w:rsidR="00FF09E7" w:rsidRPr="00914DF4">
        <w:rPr>
          <w:rFonts w:ascii="Arial" w:hAnsi="Arial" w:cs="Arial"/>
          <w:b/>
          <w:color w:val="000000"/>
          <w:sz w:val="24"/>
          <w:szCs w:val="24"/>
        </w:rPr>
        <w:t>202</w:t>
      </w:r>
      <w:r w:rsidR="00A918AB" w:rsidRPr="00914DF4">
        <w:rPr>
          <w:rFonts w:ascii="Arial" w:hAnsi="Arial" w:cs="Arial"/>
          <w:b/>
          <w:color w:val="000000"/>
          <w:sz w:val="24"/>
          <w:szCs w:val="24"/>
        </w:rPr>
        <w:t>4-2026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</w:p>
    <w:p w:rsidR="00B65830" w:rsidRPr="00914DF4" w:rsidRDefault="00B65830" w:rsidP="00914DF4">
      <w:pPr>
        <w:autoSpaceDE w:val="0"/>
        <w:autoSpaceDN w:val="0"/>
        <w:adjustRightInd w:val="0"/>
        <w:ind w:left="1416"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B65830" w:rsidP="00B65830">
      <w:pPr>
        <w:autoSpaceDE w:val="0"/>
        <w:autoSpaceDN w:val="0"/>
        <w:adjustRightInd w:val="0"/>
        <w:ind w:left="1416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>1. Общие положения</w:t>
      </w:r>
    </w:p>
    <w:p w:rsidR="00B65830" w:rsidRPr="00914DF4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</w:t>
      </w:r>
      <w:r w:rsidR="006C3CC7" w:rsidRPr="00914DF4">
        <w:rPr>
          <w:rFonts w:ascii="Arial" w:hAnsi="Arial" w:cs="Arial"/>
          <w:sz w:val="24"/>
          <w:szCs w:val="24"/>
        </w:rPr>
        <w:t>Аржановского</w:t>
      </w:r>
      <w:r w:rsidRPr="00914DF4">
        <w:rPr>
          <w:rFonts w:ascii="Arial" w:hAnsi="Arial" w:cs="Arial"/>
          <w:color w:val="000000"/>
          <w:sz w:val="24"/>
          <w:szCs w:val="24"/>
        </w:rPr>
        <w:t xml:space="preserve"> сельского поселения на </w:t>
      </w:r>
      <w:r w:rsidR="00A918AB" w:rsidRPr="00914DF4">
        <w:rPr>
          <w:rFonts w:ascii="Arial" w:hAnsi="Arial" w:cs="Arial"/>
          <w:color w:val="000000"/>
          <w:sz w:val="24"/>
          <w:szCs w:val="24"/>
        </w:rPr>
        <w:t>2024-2026</w:t>
      </w:r>
      <w:r w:rsidRPr="00914DF4">
        <w:rPr>
          <w:rFonts w:ascii="Arial" w:hAnsi="Arial" w:cs="Arial"/>
          <w:color w:val="000000"/>
          <w:sz w:val="24"/>
          <w:szCs w:val="24"/>
        </w:rPr>
        <w:t xml:space="preserve"> годы разработаны с учетом итогов реализации бюджетной политики в период до 20</w:t>
      </w:r>
      <w:r w:rsidR="00A918AB" w:rsidRPr="00914DF4">
        <w:rPr>
          <w:rFonts w:ascii="Arial" w:hAnsi="Arial" w:cs="Arial"/>
          <w:color w:val="000000"/>
          <w:sz w:val="24"/>
          <w:szCs w:val="24"/>
        </w:rPr>
        <w:t>23</w:t>
      </w:r>
      <w:r w:rsidRPr="00914DF4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>2. Основные задачи бюджетной и налоговой политики</w:t>
      </w:r>
    </w:p>
    <w:p w:rsidR="00B65830" w:rsidRPr="00914DF4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на </w:t>
      </w:r>
      <w:r w:rsidR="00A918AB" w:rsidRPr="00914DF4">
        <w:rPr>
          <w:rFonts w:ascii="Arial" w:hAnsi="Arial" w:cs="Arial"/>
          <w:b/>
          <w:i/>
          <w:color w:val="000000"/>
          <w:sz w:val="24"/>
          <w:szCs w:val="24"/>
        </w:rPr>
        <w:t>2024</w:t>
      </w:r>
      <w:r w:rsidR="00FF09E7" w:rsidRPr="00914DF4">
        <w:rPr>
          <w:rFonts w:ascii="Arial" w:hAnsi="Arial" w:cs="Arial"/>
          <w:b/>
          <w:i/>
          <w:color w:val="000000"/>
          <w:sz w:val="24"/>
          <w:szCs w:val="24"/>
        </w:rPr>
        <w:t>-202</w:t>
      </w:r>
      <w:r w:rsidR="00A918AB" w:rsidRPr="00914DF4">
        <w:rPr>
          <w:rFonts w:ascii="Arial" w:hAnsi="Arial" w:cs="Arial"/>
          <w:b/>
          <w:i/>
          <w:color w:val="000000"/>
          <w:sz w:val="24"/>
          <w:szCs w:val="24"/>
        </w:rPr>
        <w:t>6</w:t>
      </w:r>
      <w:r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 годы 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428CF" w:rsidRPr="00914DF4" w:rsidRDefault="005428CF" w:rsidP="00542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Бюджет</w:t>
      </w:r>
      <w:r w:rsidR="00FD2361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ная и налоговая политика на 202</w:t>
      </w:r>
      <w:r w:rsidR="00A84122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4 год и плановый период 2025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-202</w:t>
      </w:r>
      <w:r w:rsidR="00A84122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6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 ориентирована на преемственность базовых целей и задач, поставленных в основных направлениях бюджет</w:t>
      </w:r>
      <w:r w:rsidR="00A84122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ной и налоговой политики на 2023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год.</w:t>
      </w:r>
    </w:p>
    <w:p w:rsidR="005428CF" w:rsidRPr="00914DF4" w:rsidRDefault="005428CF" w:rsidP="005428C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Главными целями бюджетн</w:t>
      </w:r>
      <w:r w:rsidR="00582DEA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ой и налоговой политики на </w:t>
      </w:r>
      <w:r w:rsidR="00A405E8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2024 год и плановый период 2025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-202</w:t>
      </w:r>
      <w:r w:rsidR="00A405E8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6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</w:t>
      </w:r>
      <w:r w:rsidR="00A405E8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.</w:t>
      </w:r>
      <w:r w:rsidR="00582DEA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являются: 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обеспечение социальной и экономической стабильности, сбалансированности и устойчивости бюджета </w:t>
      </w:r>
      <w:r w:rsidR="006C3CC7" w:rsidRPr="00914DF4">
        <w:rPr>
          <w:rFonts w:ascii="Arial" w:hAnsi="Arial" w:cs="Arial"/>
          <w:sz w:val="24"/>
          <w:szCs w:val="24"/>
        </w:rPr>
        <w:t xml:space="preserve">Аржановского 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 сельского поселения, повышение эффективности и результативности бюджетных расходов, стимулирования развития налогового потенциала, повышения открытости, эффективности и прозрачности муниципального управления.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Основная цель бюджет</w:t>
      </w:r>
      <w:r w:rsidR="00737AFC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ной и налоговой политики на 2024 год и на плановый период 2025 и 2026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годов - обеспечение сбалансированности и устойчивости бюджета сельского поселения в среднесрочной перспективе с учетом текущей экономической ситуации.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Для достижения данной цели необходимо решение следующих задач: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-обеспечение качественного администрирования доходов бюджета сельского поселения участниками бюджетного процесса;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 мобилизация резервов доходной базы бюджета сельского поселения с целью увеличения доходного потенциала бюджета сельского поселения;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 повышение собираемости платежей в бюджет и совершенствование работы по взысканию задолженности;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 поддержка пред</w:t>
      </w:r>
      <w:r w:rsidR="00923C39"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принимательской</w:t>
      </w: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активности;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 формирование реалистичного прогноза поступления доходов, основанного на консервативном варианте прогноза социально-экономического развития сельского поселения на среднесрочный период;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-бюджетное планирование исходя из возможностей доходного потенциала;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-повышение эффективности расходования бюджетных средств;</w:t>
      </w:r>
    </w:p>
    <w:p w:rsidR="005428CF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914DF4">
        <w:rPr>
          <w:rFonts w:ascii="Arial" w:hAnsi="Arial" w:cs="Arial"/>
          <w:color w:val="000000"/>
          <w:sz w:val="24"/>
          <w:szCs w:val="24"/>
          <w:lang w:eastAsia="en-US" w:bidi="en-US"/>
        </w:rPr>
        <w:t>-повышение прозрачности и открытости бюджетного процесса.</w:t>
      </w:r>
    </w:p>
    <w:p w:rsidR="00D90B12" w:rsidRPr="00914DF4" w:rsidRDefault="00D90B12" w:rsidP="00D90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2E5A25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>3.</w:t>
      </w:r>
      <w:r w:rsidR="00B65830"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 Основные направления бюджетной и налоговой политики</w:t>
      </w:r>
    </w:p>
    <w:p w:rsidR="00B65830" w:rsidRPr="00914DF4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на </w:t>
      </w:r>
      <w:r w:rsidR="00D8040A" w:rsidRPr="00914DF4">
        <w:rPr>
          <w:rFonts w:ascii="Arial" w:hAnsi="Arial" w:cs="Arial"/>
          <w:b/>
          <w:i/>
          <w:color w:val="000000"/>
          <w:sz w:val="24"/>
          <w:szCs w:val="24"/>
        </w:rPr>
        <w:t>2024-2026</w:t>
      </w:r>
      <w:r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 годы в области формирования и исполнения</w:t>
      </w:r>
    </w:p>
    <w:p w:rsidR="00B65830" w:rsidRPr="00914DF4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>доходов бюджета поселения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4F5AB6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3</w:t>
      </w:r>
      <w:r w:rsidR="002C0AA2" w:rsidRPr="00914DF4">
        <w:rPr>
          <w:rFonts w:ascii="Arial" w:hAnsi="Arial" w:cs="Arial"/>
          <w:b/>
          <w:color w:val="000000"/>
          <w:sz w:val="24"/>
          <w:szCs w:val="24"/>
        </w:rPr>
        <w:t>.1.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Разработка проекта доходной части бюджета поселения на очередной финансовый год и плановый период осуществляется в соответствии с бюджетным и налоговым законодательством</w:t>
      </w:r>
      <w:r w:rsidR="00507B4B" w:rsidRPr="00914DF4">
        <w:rPr>
          <w:rFonts w:ascii="Arial" w:hAnsi="Arial" w:cs="Arial"/>
          <w:color w:val="000000"/>
          <w:sz w:val="24"/>
          <w:szCs w:val="24"/>
        </w:rPr>
        <w:t xml:space="preserve"> Российской Федерации, Волгоградской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области и нормативными правовыми актами органов местного самоуправления по вопросам установления местных налогов и сборов.</w:t>
      </w:r>
    </w:p>
    <w:p w:rsidR="00AF7F3F" w:rsidRPr="00914DF4" w:rsidRDefault="004F5AB6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3</w:t>
      </w:r>
      <w:r w:rsidR="002C0AA2" w:rsidRPr="00914DF4">
        <w:rPr>
          <w:rFonts w:ascii="Arial" w:hAnsi="Arial" w:cs="Arial"/>
          <w:b/>
          <w:color w:val="000000"/>
          <w:sz w:val="24"/>
          <w:szCs w:val="24"/>
        </w:rPr>
        <w:t>.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2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. </w:t>
      </w:r>
      <w:r w:rsidR="00AF7F3F" w:rsidRPr="00914DF4">
        <w:rPr>
          <w:rFonts w:ascii="Arial" w:hAnsi="Arial" w:cs="Arial"/>
          <w:sz w:val="24"/>
          <w:szCs w:val="24"/>
        </w:rPr>
        <w:t>Бюджет</w:t>
      </w:r>
      <w:r w:rsidR="00621D22" w:rsidRPr="00914DF4">
        <w:rPr>
          <w:rFonts w:ascii="Arial" w:hAnsi="Arial" w:cs="Arial"/>
          <w:sz w:val="24"/>
          <w:szCs w:val="24"/>
        </w:rPr>
        <w:t>ная и налоговая политика на 2024 год и на плановый период 2025</w:t>
      </w:r>
      <w:r w:rsidR="00AF7F3F" w:rsidRPr="00914DF4">
        <w:rPr>
          <w:rFonts w:ascii="Arial" w:hAnsi="Arial" w:cs="Arial"/>
          <w:sz w:val="24"/>
          <w:szCs w:val="24"/>
        </w:rPr>
        <w:t xml:space="preserve"> и 202</w:t>
      </w:r>
      <w:r w:rsidR="00621D22" w:rsidRPr="00914DF4">
        <w:rPr>
          <w:rFonts w:ascii="Arial" w:hAnsi="Arial" w:cs="Arial"/>
          <w:sz w:val="24"/>
          <w:szCs w:val="24"/>
        </w:rPr>
        <w:t>6</w:t>
      </w:r>
      <w:r w:rsidR="00AF7F3F" w:rsidRPr="00914DF4">
        <w:rPr>
          <w:rFonts w:ascii="Arial" w:hAnsi="Arial" w:cs="Arial"/>
          <w:sz w:val="24"/>
          <w:szCs w:val="24"/>
        </w:rPr>
        <w:t xml:space="preserve"> годов в части доходов в условиях сложившихся явлений в экономике, связанных с внутренними и внешнеполитическими факторами, нацелена на обеспечение мер, направленных на устойчивое социально-экономическое развитие сельского поселения и предусматривающих: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-мониторинг на постоянной основе поступлений по налоговым и неналоговым платежам в бюджет в целях своевременного принятия мер по обеспечению сбалансированности бюджета сельского поселения и минимизации рисков образования просроченной кредиторской задолженности;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-организацию мероприятий, направленных на обеспечение в полном объеме запланированных налоговых и неналоговых поступлений;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-ведение реестра источников доходов бюджета сельского поселения в целях повышения качества планирования и администрирования доходов;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-совершенствование механизмов межведомственного взаимодействия, направленного на повышение уровня собираемости налоговых и неналоговых доходов, снижение недоимки по платежам в бюджет сельского поселения;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-контроль за соблюдением платежной дисциплины, анализ состояния дебиторской задолженности, инвентаризацию просроченной задолженности с целью предотвращен</w:t>
      </w:r>
      <w:r w:rsidR="001219F2" w:rsidRPr="00914DF4">
        <w:rPr>
          <w:rFonts w:ascii="Arial" w:hAnsi="Arial" w:cs="Arial"/>
          <w:sz w:val="24"/>
          <w:szCs w:val="24"/>
        </w:rPr>
        <w:t>ия сокращения платежей в бюджет</w:t>
      </w:r>
      <w:r w:rsidRPr="00914DF4">
        <w:rPr>
          <w:rFonts w:ascii="Arial" w:hAnsi="Arial" w:cs="Arial"/>
          <w:sz w:val="24"/>
          <w:szCs w:val="24"/>
        </w:rPr>
        <w:t xml:space="preserve"> сельского поселения и роста задолженности по налоговым и неналоговым платежам;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-продолжение работы, направленной на увеличение объема средств, выделяемых бюджету сельского поселения из вышестоящих бюджетов на решение вопросов местного значения;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-создание стабильных условий для ведения предпринимательской деятельности, стимулирование развития малого и среднего предпринимательства;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-проведение информационной кампании, направленной на повышение финансовой грамотности населения, на побуждение к своевременному исполнению платежных обязательств и недопущению роста задолженности по платежам в районный бюджет и бюджеты сельских поселений;</w:t>
      </w:r>
    </w:p>
    <w:p w:rsidR="00AF7F3F" w:rsidRPr="00914DF4" w:rsidRDefault="00E4556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b/>
          <w:sz w:val="24"/>
          <w:szCs w:val="24"/>
        </w:rPr>
        <w:t>3.3.</w:t>
      </w:r>
      <w:r w:rsidRPr="00914DF4">
        <w:rPr>
          <w:rFonts w:ascii="Arial" w:hAnsi="Arial" w:cs="Arial"/>
          <w:sz w:val="24"/>
          <w:szCs w:val="24"/>
        </w:rPr>
        <w:t xml:space="preserve"> </w:t>
      </w:r>
      <w:r w:rsidR="00AF7F3F" w:rsidRPr="00914DF4">
        <w:rPr>
          <w:rFonts w:ascii="Arial" w:hAnsi="Arial" w:cs="Arial"/>
          <w:sz w:val="24"/>
          <w:szCs w:val="24"/>
        </w:rPr>
        <w:t>В целях обеспечения наполняемости доходной части бюджета сельского поселения будет продолжена: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-реализация Плана мероприятий по увеличению налоговых и неналоговых доходов бюджета сельского поселения;</w:t>
      </w:r>
    </w:p>
    <w:p w:rsidR="00AF7F3F" w:rsidRPr="00914DF4" w:rsidRDefault="00AF7F3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sz w:val="24"/>
          <w:szCs w:val="24"/>
        </w:rPr>
        <w:t>- работа комиссии по укреплению налоговой дисциплины и легализации налоговой базы по вопросам ликвидации задолженности юридических лиц по платежам в бюджет и по обеспечению своевременной выплаты заработной платы;</w:t>
      </w:r>
    </w:p>
    <w:p w:rsidR="00AF7F3F" w:rsidRPr="00914DF4" w:rsidRDefault="00E4556F" w:rsidP="00AF7F3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b/>
          <w:sz w:val="24"/>
          <w:szCs w:val="24"/>
        </w:rPr>
        <w:t>3.4</w:t>
      </w:r>
      <w:r w:rsidRPr="00914DF4">
        <w:rPr>
          <w:rFonts w:ascii="Arial" w:hAnsi="Arial" w:cs="Arial"/>
          <w:sz w:val="24"/>
          <w:szCs w:val="24"/>
        </w:rPr>
        <w:t>.</w:t>
      </w:r>
      <w:r w:rsidR="00293625" w:rsidRPr="00914DF4">
        <w:rPr>
          <w:rFonts w:ascii="Arial" w:hAnsi="Arial" w:cs="Arial"/>
          <w:sz w:val="24"/>
          <w:szCs w:val="24"/>
        </w:rPr>
        <w:t xml:space="preserve"> </w:t>
      </w:r>
      <w:r w:rsidR="006C3CC7" w:rsidRPr="00914DF4">
        <w:rPr>
          <w:rFonts w:ascii="Arial" w:hAnsi="Arial" w:cs="Arial"/>
          <w:sz w:val="24"/>
          <w:szCs w:val="24"/>
        </w:rPr>
        <w:t xml:space="preserve">Налоговая политика </w:t>
      </w:r>
      <w:r w:rsidR="00914DF4" w:rsidRPr="00914DF4">
        <w:rPr>
          <w:rFonts w:ascii="Arial" w:hAnsi="Arial" w:cs="Arial"/>
          <w:sz w:val="24"/>
          <w:szCs w:val="24"/>
        </w:rPr>
        <w:t>Аржановского сельского</w:t>
      </w:r>
      <w:r w:rsidR="00AF7F3F" w:rsidRPr="00914DF4">
        <w:rPr>
          <w:rFonts w:ascii="Arial" w:hAnsi="Arial" w:cs="Arial"/>
          <w:sz w:val="24"/>
          <w:szCs w:val="24"/>
        </w:rPr>
        <w:t xml:space="preserve"> поселения в среднесрочной перспективе будет осуществляться с учетом реализации изменений федерального и регионального законодательства.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104388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>4</w:t>
      </w:r>
      <w:r w:rsidR="00B65830" w:rsidRPr="00914DF4">
        <w:rPr>
          <w:rFonts w:ascii="Arial" w:hAnsi="Arial" w:cs="Arial"/>
          <w:b/>
          <w:i/>
          <w:color w:val="000000"/>
          <w:sz w:val="24"/>
          <w:szCs w:val="24"/>
        </w:rPr>
        <w:t>. Основные направления бюджетной политики в области</w:t>
      </w:r>
    </w:p>
    <w:p w:rsidR="00B65830" w:rsidRPr="00914DF4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>формирования и исполнения расходов местного бюджета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b/>
          <w:color w:val="000000"/>
        </w:rPr>
        <w:lastRenderedPageBreak/>
        <w:t xml:space="preserve">     </w:t>
      </w:r>
      <w:r w:rsidR="009178BB" w:rsidRPr="00914DF4">
        <w:rPr>
          <w:rFonts w:ascii="Arial" w:hAnsi="Arial" w:cs="Arial"/>
          <w:b/>
          <w:color w:val="000000"/>
        </w:rPr>
        <w:t>4.1.</w:t>
      </w:r>
      <w:r w:rsidRPr="00914DF4">
        <w:rPr>
          <w:rFonts w:ascii="Arial" w:hAnsi="Arial" w:cs="Arial"/>
          <w:color w:val="000000"/>
        </w:rPr>
        <w:t xml:space="preserve"> </w:t>
      </w:r>
      <w:r w:rsidR="002D26EC" w:rsidRPr="00914DF4">
        <w:rPr>
          <w:rFonts w:ascii="Arial" w:hAnsi="Arial" w:cs="Arial"/>
          <w:color w:val="000000"/>
        </w:rPr>
        <w:t>Б</w:t>
      </w:r>
      <w:r w:rsidRPr="00914DF4">
        <w:rPr>
          <w:rFonts w:ascii="Arial" w:hAnsi="Arial" w:cs="Arial"/>
          <w:color w:val="000000"/>
        </w:rPr>
        <w:t>юджетная политика</w:t>
      </w:r>
      <w:r w:rsidR="002D26EC" w:rsidRPr="00914DF4">
        <w:rPr>
          <w:rFonts w:ascii="Arial" w:hAnsi="Arial" w:cs="Arial"/>
          <w:color w:val="000000"/>
        </w:rPr>
        <w:t xml:space="preserve"> </w:t>
      </w:r>
      <w:r w:rsidR="006C3CC7" w:rsidRPr="00914DF4">
        <w:rPr>
          <w:rFonts w:ascii="Arial" w:hAnsi="Arial" w:cs="Arial"/>
        </w:rPr>
        <w:t>Аржановского</w:t>
      </w:r>
      <w:r w:rsidR="002D26EC" w:rsidRPr="00914DF4">
        <w:rPr>
          <w:rFonts w:ascii="Arial" w:hAnsi="Arial" w:cs="Arial"/>
          <w:color w:val="000000"/>
        </w:rPr>
        <w:t xml:space="preserve"> сельского поселения на 2024</w:t>
      </w:r>
      <w:r w:rsidRPr="00914DF4">
        <w:rPr>
          <w:rFonts w:ascii="Arial" w:hAnsi="Arial" w:cs="Arial"/>
          <w:color w:val="000000"/>
        </w:rPr>
        <w:t xml:space="preserve"> год и на плановый</w:t>
      </w:r>
      <w:r w:rsidR="002D26EC" w:rsidRPr="00914DF4">
        <w:rPr>
          <w:rFonts w:ascii="Arial" w:hAnsi="Arial" w:cs="Arial"/>
          <w:color w:val="000000"/>
        </w:rPr>
        <w:t xml:space="preserve"> период 2025 и 2026</w:t>
      </w:r>
      <w:r w:rsidRPr="00914DF4">
        <w:rPr>
          <w:rFonts w:ascii="Arial" w:hAnsi="Arial" w:cs="Arial"/>
          <w:color w:val="000000"/>
        </w:rPr>
        <w:t xml:space="preserve"> годов в части расходов направлена на: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-формирование бюджетных параметров исходя из необходимости безусловного исполнения действующ</w:t>
      </w:r>
      <w:r w:rsidR="00CD549D" w:rsidRPr="00914DF4">
        <w:rPr>
          <w:rFonts w:ascii="Arial" w:hAnsi="Arial" w:cs="Arial"/>
          <w:color w:val="000000"/>
        </w:rPr>
        <w:t xml:space="preserve">их расходных обязательств </w:t>
      </w:r>
      <w:r w:rsidR="006C3CC7" w:rsidRPr="00914DF4">
        <w:rPr>
          <w:rFonts w:ascii="Arial" w:hAnsi="Arial" w:cs="Arial"/>
        </w:rPr>
        <w:t>Аржановского</w:t>
      </w:r>
      <w:r w:rsidRPr="00914DF4">
        <w:rPr>
          <w:rFonts w:ascii="Arial" w:hAnsi="Arial" w:cs="Arial"/>
          <w:color w:val="000000"/>
        </w:rPr>
        <w:t xml:space="preserve"> сельского поселения;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-концентрацию бюджетных ресурсов на приоритетных направлен</w:t>
      </w:r>
      <w:r w:rsidR="00FF5DB7" w:rsidRPr="00914DF4">
        <w:rPr>
          <w:rFonts w:ascii="Arial" w:hAnsi="Arial" w:cs="Arial"/>
          <w:color w:val="000000"/>
        </w:rPr>
        <w:t xml:space="preserve">иях расходных обязательств </w:t>
      </w:r>
      <w:r w:rsidR="006C3CC7" w:rsidRPr="00914DF4">
        <w:rPr>
          <w:rFonts w:ascii="Arial" w:hAnsi="Arial" w:cs="Arial"/>
        </w:rPr>
        <w:t>Аржановского</w:t>
      </w:r>
      <w:r w:rsidRPr="00914DF4">
        <w:rPr>
          <w:rFonts w:ascii="Arial" w:hAnsi="Arial" w:cs="Arial"/>
          <w:color w:val="000000"/>
        </w:rPr>
        <w:t xml:space="preserve"> сельского поселения;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-анализ осуществляемых расходных обязательств в целях исключения направления средств на выполнение полномочий, не отнесенных к полномочиям сельского поселения;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сельского поселения и при условии наличия ресурсов для их гарантированного исполнения в целях снижения риска неисполнения (либо исполнения в неполном объеме) действующих расходных обязательств;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-осуществление работы, направленной на привлечение средств вышестоящих бюджетов на решение вопросов местного значения в целях сокращения нагрузки на бюджет сельского поселения, в том числе путем участия в федеральных или региональных проектах и программах, а также выполнение условий софинансирования к средствам вышестоящих бюджетов;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-повышение качества управления муниципальными финансами, строгое соблюдение бюджетно-финансовой дисциплины;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-адресное решение социальных проблем;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-развитие приносящей доход деятельности в учреждениях, проведение анализа утвержденных тарифов на услуги муниципальных учреждений;</w:t>
      </w:r>
    </w:p>
    <w:p w:rsidR="0008262F" w:rsidRPr="00914DF4" w:rsidRDefault="0008262F" w:rsidP="00EE463B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 xml:space="preserve">-сохранение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</w:t>
      </w:r>
      <w:r w:rsidR="00517667" w:rsidRPr="00914DF4">
        <w:rPr>
          <w:rFonts w:ascii="Arial" w:hAnsi="Arial" w:cs="Arial"/>
          <w:color w:val="000000"/>
        </w:rPr>
        <w:t>для проживания населения в Ряб</w:t>
      </w:r>
      <w:r w:rsidRPr="00914DF4">
        <w:rPr>
          <w:rFonts w:ascii="Arial" w:hAnsi="Arial" w:cs="Arial"/>
          <w:color w:val="000000"/>
        </w:rPr>
        <w:t>овского сельском поселении;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-реализацию режима экономии электро-и теплоэнергии, расходных материалов, горюче-смазочных материалов, услуг связи;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t>-эффективное использование бюджетных средств путем обеспечения надлежащего функционирования механизма муниципальных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обеспечения контроля обоснованности закупок, начальных (максимальных) цен контрактов, а также проведения централизованных закупок;</w:t>
      </w:r>
    </w:p>
    <w:p w:rsidR="0008262F" w:rsidRPr="00914DF4" w:rsidRDefault="0008262F" w:rsidP="0008262F">
      <w:pPr>
        <w:pStyle w:val="ab"/>
        <w:jc w:val="both"/>
        <w:rPr>
          <w:rFonts w:ascii="Arial" w:hAnsi="Arial" w:cs="Arial"/>
          <w:color w:val="000000"/>
        </w:rPr>
      </w:pPr>
      <w:r w:rsidRPr="00914DF4">
        <w:rPr>
          <w:rFonts w:ascii="Arial" w:hAnsi="Arial" w:cs="Arial"/>
          <w:color w:val="000000"/>
        </w:rPr>
        <w:lastRenderedPageBreak/>
        <w:t>-обеспечение прозрачности (открытости) бюджета сельского поселения за счет размещения и предоставления информации на едином портале бюджетной системы Российской Федерации.</w:t>
      </w:r>
    </w:p>
    <w:p w:rsidR="00B65830" w:rsidRPr="00914DF4" w:rsidRDefault="00A80569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sz w:val="24"/>
          <w:szCs w:val="24"/>
        </w:rPr>
        <w:t>5</w:t>
      </w:r>
      <w:r w:rsidR="00B65830" w:rsidRPr="00914DF4">
        <w:rPr>
          <w:rFonts w:ascii="Arial" w:hAnsi="Arial" w:cs="Arial"/>
          <w:b/>
          <w:i/>
          <w:sz w:val="24"/>
          <w:szCs w:val="24"/>
        </w:rPr>
        <w:t>. Основные</w:t>
      </w:r>
      <w:r w:rsidR="00B65830"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 принципы формирования местного бюджета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5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.1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>. Формирование местного бюджета на 202</w:t>
      </w:r>
      <w:r w:rsidR="007766AD" w:rsidRPr="00914DF4">
        <w:rPr>
          <w:rFonts w:ascii="Arial" w:hAnsi="Arial" w:cs="Arial"/>
          <w:color w:val="000000"/>
          <w:sz w:val="24"/>
          <w:szCs w:val="24"/>
        </w:rPr>
        <w:t>4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год и плановый период осуществляется строго в соответствии с требованиями Бюджетного кодекса Российской Федерации.</w:t>
      </w:r>
    </w:p>
    <w:p w:rsidR="00B65830" w:rsidRPr="00914DF4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5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.2.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Местный бюджет формируется на основе прогноза социально-экономического развития </w:t>
      </w:r>
      <w:r w:rsidR="006C3CC7" w:rsidRPr="00914DF4">
        <w:rPr>
          <w:rFonts w:ascii="Arial" w:hAnsi="Arial" w:cs="Arial"/>
          <w:sz w:val="24"/>
          <w:szCs w:val="24"/>
        </w:rPr>
        <w:t>Аржановского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на </w:t>
      </w:r>
      <w:r w:rsidR="007766AD" w:rsidRPr="00914DF4">
        <w:rPr>
          <w:rFonts w:ascii="Arial" w:hAnsi="Arial" w:cs="Arial"/>
          <w:color w:val="000000"/>
          <w:sz w:val="24"/>
          <w:szCs w:val="24"/>
        </w:rPr>
        <w:t>2024-2026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годы.</w:t>
      </w:r>
    </w:p>
    <w:p w:rsidR="00B65830" w:rsidRPr="00914DF4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5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.3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>. Доходная часть местного бюджета формируется за счет собственных доходов, в том числе отчислений от федеральных и региональных налогов и сборов по нормативам, утвержденным Бюджетным кодексом Российско</w:t>
      </w:r>
      <w:r w:rsidR="003C7225" w:rsidRPr="00914DF4">
        <w:rPr>
          <w:rFonts w:ascii="Arial" w:hAnsi="Arial" w:cs="Arial"/>
          <w:color w:val="000000"/>
          <w:sz w:val="24"/>
          <w:szCs w:val="24"/>
        </w:rPr>
        <w:t>й Федерации и Законами Волгоградской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области.</w:t>
      </w:r>
    </w:p>
    <w:p w:rsidR="00B65830" w:rsidRPr="00914DF4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5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.4.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B65830" w:rsidRPr="00914DF4" w:rsidRDefault="00A80569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5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.5.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Резервный фонд администрации </w:t>
      </w:r>
      <w:r w:rsidR="00914DF4" w:rsidRPr="00914DF4">
        <w:rPr>
          <w:rFonts w:ascii="Arial" w:hAnsi="Arial" w:cs="Arial"/>
          <w:sz w:val="24"/>
          <w:szCs w:val="24"/>
        </w:rPr>
        <w:t xml:space="preserve">Аржановского </w:t>
      </w:r>
      <w:r w:rsidR="00914DF4" w:rsidRPr="00914DF4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образования (расходы на проведение аварийно-восстановительных работ по ликвидации последствий стихийных бедствий и других чрезвычайных ситуаций)</w:t>
      </w:r>
      <w:r w:rsidR="00715C32" w:rsidRPr="00914DF4">
        <w:rPr>
          <w:rFonts w:ascii="Arial" w:hAnsi="Arial" w:cs="Arial"/>
          <w:color w:val="000000"/>
          <w:sz w:val="24"/>
          <w:szCs w:val="24"/>
        </w:rPr>
        <w:t xml:space="preserve"> формируется в объеме не более 3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>% от расходной части местного бюджета.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65830" w:rsidRPr="00914DF4" w:rsidRDefault="00F575E7" w:rsidP="00CA1831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6</w:t>
      </w:r>
      <w:r w:rsidR="00B65830" w:rsidRPr="00914DF4">
        <w:rPr>
          <w:rFonts w:ascii="Arial" w:hAnsi="Arial" w:cs="Arial"/>
          <w:b/>
          <w:i/>
          <w:color w:val="000000"/>
          <w:sz w:val="24"/>
          <w:szCs w:val="24"/>
        </w:rPr>
        <w:t>. Приоритетные направления инвестиционной политики</w:t>
      </w:r>
    </w:p>
    <w:p w:rsidR="00B65830" w:rsidRPr="00914DF4" w:rsidRDefault="00914DF4" w:rsidP="00CA183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sz w:val="24"/>
          <w:szCs w:val="24"/>
        </w:rPr>
        <w:t xml:space="preserve">Аржановского </w:t>
      </w:r>
      <w:r w:rsidRPr="00914DF4">
        <w:rPr>
          <w:rFonts w:ascii="Arial" w:hAnsi="Arial" w:cs="Arial"/>
          <w:b/>
          <w:i/>
          <w:color w:val="000000"/>
          <w:sz w:val="24"/>
          <w:szCs w:val="24"/>
        </w:rPr>
        <w:t>сельского</w:t>
      </w:r>
      <w:r w:rsidR="00B65830" w:rsidRPr="00914DF4">
        <w:rPr>
          <w:rFonts w:ascii="Arial" w:hAnsi="Arial" w:cs="Arial"/>
          <w:b/>
          <w:i/>
          <w:color w:val="000000"/>
          <w:sz w:val="24"/>
          <w:szCs w:val="24"/>
        </w:rPr>
        <w:t xml:space="preserve"> поселения</w:t>
      </w:r>
    </w:p>
    <w:p w:rsidR="00B65830" w:rsidRPr="00914DF4" w:rsidRDefault="00B65830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B65830" w:rsidP="00B658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color w:val="000000"/>
          <w:sz w:val="24"/>
          <w:szCs w:val="24"/>
        </w:rPr>
        <w:t>- строительство и ремонт объектов улично-дорожной сети поселения;</w:t>
      </w:r>
    </w:p>
    <w:p w:rsidR="00B65830" w:rsidRPr="00914DF4" w:rsidRDefault="00B65830" w:rsidP="00B65830">
      <w:pPr>
        <w:autoSpaceDE w:val="0"/>
        <w:autoSpaceDN w:val="0"/>
        <w:adjustRightInd w:val="0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 w:rsidRPr="00914DF4">
        <w:rPr>
          <w:rFonts w:ascii="Arial" w:hAnsi="Arial" w:cs="Arial"/>
          <w:color w:val="000000"/>
          <w:sz w:val="24"/>
          <w:szCs w:val="24"/>
        </w:rPr>
        <w:t xml:space="preserve">- </w:t>
      </w:r>
      <w:r w:rsidRPr="00914DF4">
        <w:rPr>
          <w:rFonts w:ascii="Arial" w:hAnsi="Arial" w:cs="Arial"/>
          <w:color w:val="22272F"/>
          <w:sz w:val="24"/>
          <w:szCs w:val="24"/>
          <w:shd w:val="clear" w:color="auto" w:fill="FFFFFF"/>
        </w:rPr>
        <w:t>осуществление бюджетных инвестиций в форме капитальных вложений в объекты муниципальной собственности в сфере культуры, дорожного хозяйства и спорта</w:t>
      </w:r>
      <w:r w:rsidR="00320B8F" w:rsidRPr="00914DF4">
        <w:rPr>
          <w:rFonts w:ascii="Arial" w:hAnsi="Arial" w:cs="Arial"/>
          <w:color w:val="22272F"/>
          <w:sz w:val="24"/>
          <w:szCs w:val="24"/>
          <w:shd w:val="clear" w:color="auto" w:fill="FFFFFF"/>
        </w:rPr>
        <w:t>;</w:t>
      </w:r>
    </w:p>
    <w:p w:rsidR="00B65830" w:rsidRPr="00914DF4" w:rsidRDefault="00B65830" w:rsidP="00B658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color w:val="22272F"/>
          <w:sz w:val="24"/>
          <w:szCs w:val="24"/>
          <w:shd w:val="clear" w:color="auto" w:fill="FFFFFF"/>
        </w:rPr>
        <w:t>- строительство и ремонт элементов благоустройства.</w:t>
      </w:r>
    </w:p>
    <w:p w:rsidR="00B65830" w:rsidRPr="00914DF4" w:rsidRDefault="00B65830" w:rsidP="00B6583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2D22F6" w:rsidP="00B6583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914DF4">
        <w:rPr>
          <w:rFonts w:ascii="Arial" w:hAnsi="Arial" w:cs="Arial"/>
          <w:b/>
          <w:i/>
          <w:color w:val="000000"/>
          <w:sz w:val="24"/>
          <w:szCs w:val="24"/>
        </w:rPr>
        <w:t>7</w:t>
      </w:r>
      <w:r w:rsidR="00B65830" w:rsidRPr="00914DF4">
        <w:rPr>
          <w:rFonts w:ascii="Arial" w:hAnsi="Arial" w:cs="Arial"/>
          <w:b/>
          <w:i/>
          <w:color w:val="000000"/>
          <w:sz w:val="24"/>
          <w:szCs w:val="24"/>
        </w:rPr>
        <w:t>. Дефицит бюджета и источники его покрытия</w:t>
      </w:r>
    </w:p>
    <w:p w:rsidR="00CA1831" w:rsidRPr="00914DF4" w:rsidRDefault="00CA1831" w:rsidP="00B6583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65830" w:rsidRPr="00914DF4" w:rsidRDefault="002D22F6" w:rsidP="00B6583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7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.1.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Планируемый дефицит бюджета поселения на 202</w:t>
      </w:r>
      <w:r w:rsidR="00F82BE8" w:rsidRPr="00914DF4">
        <w:rPr>
          <w:rFonts w:ascii="Arial" w:hAnsi="Arial" w:cs="Arial"/>
          <w:color w:val="000000"/>
          <w:sz w:val="24"/>
          <w:szCs w:val="24"/>
        </w:rPr>
        <w:t>4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>-202</w:t>
      </w:r>
      <w:r w:rsidR="00F82BE8" w:rsidRPr="00914DF4">
        <w:rPr>
          <w:rFonts w:ascii="Arial" w:hAnsi="Arial" w:cs="Arial"/>
          <w:color w:val="000000"/>
          <w:sz w:val="24"/>
          <w:szCs w:val="24"/>
        </w:rPr>
        <w:t>6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годы не может превышать 5% </w:t>
      </w:r>
      <w:r w:rsidR="00B65830" w:rsidRPr="00914DF4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sub_920133"/>
    </w:p>
    <w:bookmarkEnd w:id="2"/>
    <w:p w:rsidR="00B65830" w:rsidRPr="00914DF4" w:rsidRDefault="002D22F6" w:rsidP="00B658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b/>
          <w:color w:val="000000"/>
          <w:sz w:val="24"/>
          <w:szCs w:val="24"/>
        </w:rPr>
        <w:t>7</w:t>
      </w:r>
      <w:r w:rsidR="00B65830" w:rsidRPr="00914DF4">
        <w:rPr>
          <w:rFonts w:ascii="Arial" w:hAnsi="Arial" w:cs="Arial"/>
          <w:b/>
          <w:color w:val="000000"/>
          <w:sz w:val="24"/>
          <w:szCs w:val="24"/>
        </w:rPr>
        <w:t>.2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. Источниками финансирования дефицита бюджета могут быть: </w:t>
      </w:r>
    </w:p>
    <w:p w:rsidR="00A0542F" w:rsidRPr="00914DF4" w:rsidRDefault="00A0542F" w:rsidP="00A054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color w:val="000000"/>
          <w:sz w:val="24"/>
          <w:szCs w:val="24"/>
        </w:rPr>
        <w:t>- изменение остатков средств на счетах по учету средств местного бюджета в течение соответствующего финансового года;</w:t>
      </w:r>
    </w:p>
    <w:p w:rsidR="00B65830" w:rsidRPr="00914DF4" w:rsidRDefault="00A0542F" w:rsidP="00A054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14DF4">
        <w:rPr>
          <w:rFonts w:ascii="Arial" w:hAnsi="Arial" w:cs="Arial"/>
          <w:color w:val="000000"/>
          <w:sz w:val="24"/>
          <w:szCs w:val="24"/>
        </w:rPr>
        <w:t>- иные источники внутреннего финансирования дефицита местного бюджета.</w:t>
      </w:r>
      <w:r w:rsidR="00B65830" w:rsidRPr="00914DF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7595" w:rsidRDefault="00BD7595" w:rsidP="00B65830">
      <w:pPr>
        <w:pStyle w:val="1"/>
      </w:pPr>
    </w:p>
    <w:sectPr w:rsidR="00BD7595" w:rsidSect="007950A4">
      <w:headerReference w:type="even" r:id="rId8"/>
      <w:headerReference w:type="default" r:id="rId9"/>
      <w:pgSz w:w="11906" w:h="16838" w:code="9"/>
      <w:pgMar w:top="567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68" w:rsidRDefault="00785C68">
      <w:r>
        <w:separator/>
      </w:r>
    </w:p>
  </w:endnote>
  <w:endnote w:type="continuationSeparator" w:id="0">
    <w:p w:rsidR="00785C68" w:rsidRDefault="0078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68" w:rsidRDefault="00785C68">
      <w:r>
        <w:separator/>
      </w:r>
    </w:p>
  </w:footnote>
  <w:footnote w:type="continuationSeparator" w:id="0">
    <w:p w:rsidR="00785C68" w:rsidRDefault="0078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A7" w:rsidRDefault="008845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3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63A7" w:rsidRDefault="007163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A7" w:rsidRDefault="008845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163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A94">
      <w:rPr>
        <w:rStyle w:val="a6"/>
        <w:noProof/>
      </w:rPr>
      <w:t>2</w:t>
    </w:r>
    <w:r>
      <w:rPr>
        <w:rStyle w:val="a6"/>
      </w:rPr>
      <w:fldChar w:fldCharType="end"/>
    </w:r>
  </w:p>
  <w:p w:rsidR="007163A7" w:rsidRDefault="007163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0E5C"/>
    <w:multiLevelType w:val="singleLevel"/>
    <w:tmpl w:val="45E4A8D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 w15:restartNumberingAfterBreak="0">
    <w:nsid w:val="1FB767BC"/>
    <w:multiLevelType w:val="singleLevel"/>
    <w:tmpl w:val="D2C2F03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 w15:restartNumberingAfterBreak="0">
    <w:nsid w:val="2DA434A8"/>
    <w:multiLevelType w:val="hybridMultilevel"/>
    <w:tmpl w:val="26D63A6A"/>
    <w:lvl w:ilvl="0" w:tplc="5172DCE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C661AC"/>
    <w:multiLevelType w:val="singleLevel"/>
    <w:tmpl w:val="7D0816C2"/>
    <w:lvl w:ilvl="0">
      <w:start w:val="2006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 w15:restartNumberingAfterBreak="0">
    <w:nsid w:val="342B0B20"/>
    <w:multiLevelType w:val="singleLevel"/>
    <w:tmpl w:val="1AF0C632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05B05A2"/>
    <w:multiLevelType w:val="singleLevel"/>
    <w:tmpl w:val="ABF6749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4A43"/>
    <w:multiLevelType w:val="hybridMultilevel"/>
    <w:tmpl w:val="DC568948"/>
    <w:lvl w:ilvl="0" w:tplc="0AD4ABA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7"/>
        </w:tabs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7"/>
        </w:tabs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7"/>
        </w:tabs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7"/>
        </w:tabs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7"/>
        </w:tabs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7"/>
        </w:tabs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7"/>
        </w:tabs>
        <w:ind w:left="59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52E"/>
    <w:rsid w:val="00013CBF"/>
    <w:rsid w:val="000378CB"/>
    <w:rsid w:val="00053B43"/>
    <w:rsid w:val="000572DA"/>
    <w:rsid w:val="00076F6B"/>
    <w:rsid w:val="0008262F"/>
    <w:rsid w:val="00093F70"/>
    <w:rsid w:val="000A0340"/>
    <w:rsid w:val="000B0350"/>
    <w:rsid w:val="000B7D18"/>
    <w:rsid w:val="000D5B2F"/>
    <w:rsid w:val="000E5B70"/>
    <w:rsid w:val="0010308F"/>
    <w:rsid w:val="00104388"/>
    <w:rsid w:val="0010648C"/>
    <w:rsid w:val="001131C1"/>
    <w:rsid w:val="001219F2"/>
    <w:rsid w:val="001220ED"/>
    <w:rsid w:val="001254E8"/>
    <w:rsid w:val="00127ABD"/>
    <w:rsid w:val="001364AD"/>
    <w:rsid w:val="00136CFD"/>
    <w:rsid w:val="001532CE"/>
    <w:rsid w:val="00157E24"/>
    <w:rsid w:val="00173054"/>
    <w:rsid w:val="001837FE"/>
    <w:rsid w:val="00187563"/>
    <w:rsid w:val="00193A02"/>
    <w:rsid w:val="001B183A"/>
    <w:rsid w:val="001C5A47"/>
    <w:rsid w:val="001D5F42"/>
    <w:rsid w:val="001E742F"/>
    <w:rsid w:val="001F4870"/>
    <w:rsid w:val="002023A3"/>
    <w:rsid w:val="00205A08"/>
    <w:rsid w:val="002123E2"/>
    <w:rsid w:val="00213970"/>
    <w:rsid w:val="0022585E"/>
    <w:rsid w:val="00235506"/>
    <w:rsid w:val="00260D04"/>
    <w:rsid w:val="002657AE"/>
    <w:rsid w:val="00266A16"/>
    <w:rsid w:val="0028043D"/>
    <w:rsid w:val="00280696"/>
    <w:rsid w:val="00286DAA"/>
    <w:rsid w:val="00293625"/>
    <w:rsid w:val="00296EFC"/>
    <w:rsid w:val="002A1F6D"/>
    <w:rsid w:val="002A37B4"/>
    <w:rsid w:val="002C0AA2"/>
    <w:rsid w:val="002C21CD"/>
    <w:rsid w:val="002D1171"/>
    <w:rsid w:val="002D15A4"/>
    <w:rsid w:val="002D16A4"/>
    <w:rsid w:val="002D22F6"/>
    <w:rsid w:val="002D26EC"/>
    <w:rsid w:val="002D6398"/>
    <w:rsid w:val="002E0A02"/>
    <w:rsid w:val="002E5A25"/>
    <w:rsid w:val="002F04B7"/>
    <w:rsid w:val="002F3BDB"/>
    <w:rsid w:val="003008EC"/>
    <w:rsid w:val="00312471"/>
    <w:rsid w:val="00320B8F"/>
    <w:rsid w:val="003372FB"/>
    <w:rsid w:val="00341210"/>
    <w:rsid w:val="003454CB"/>
    <w:rsid w:val="00356E92"/>
    <w:rsid w:val="00366F8D"/>
    <w:rsid w:val="00376488"/>
    <w:rsid w:val="0037770E"/>
    <w:rsid w:val="00383786"/>
    <w:rsid w:val="003A7A94"/>
    <w:rsid w:val="003B1B70"/>
    <w:rsid w:val="003B524F"/>
    <w:rsid w:val="003B64DD"/>
    <w:rsid w:val="003C4E82"/>
    <w:rsid w:val="003C656F"/>
    <w:rsid w:val="003C7200"/>
    <w:rsid w:val="003C7225"/>
    <w:rsid w:val="003D711B"/>
    <w:rsid w:val="003E0B7F"/>
    <w:rsid w:val="003E1E18"/>
    <w:rsid w:val="003E2211"/>
    <w:rsid w:val="00400159"/>
    <w:rsid w:val="00405D64"/>
    <w:rsid w:val="00407F28"/>
    <w:rsid w:val="00411CD7"/>
    <w:rsid w:val="00422418"/>
    <w:rsid w:val="0042573C"/>
    <w:rsid w:val="004353CC"/>
    <w:rsid w:val="00441FDE"/>
    <w:rsid w:val="00442EC8"/>
    <w:rsid w:val="004456DD"/>
    <w:rsid w:val="00450350"/>
    <w:rsid w:val="00452316"/>
    <w:rsid w:val="00455A45"/>
    <w:rsid w:val="00471B95"/>
    <w:rsid w:val="00474034"/>
    <w:rsid w:val="0049637B"/>
    <w:rsid w:val="004A09B3"/>
    <w:rsid w:val="004A103E"/>
    <w:rsid w:val="004A336E"/>
    <w:rsid w:val="004A5FAD"/>
    <w:rsid w:val="004B2DBA"/>
    <w:rsid w:val="004C5FA9"/>
    <w:rsid w:val="004C7BC1"/>
    <w:rsid w:val="004E5C16"/>
    <w:rsid w:val="004F5AB6"/>
    <w:rsid w:val="00507B4B"/>
    <w:rsid w:val="00517667"/>
    <w:rsid w:val="00524CE0"/>
    <w:rsid w:val="00525499"/>
    <w:rsid w:val="005329EB"/>
    <w:rsid w:val="00540F94"/>
    <w:rsid w:val="00542689"/>
    <w:rsid w:val="005428CF"/>
    <w:rsid w:val="00553099"/>
    <w:rsid w:val="00557241"/>
    <w:rsid w:val="00560675"/>
    <w:rsid w:val="00562979"/>
    <w:rsid w:val="00582B11"/>
    <w:rsid w:val="00582DEA"/>
    <w:rsid w:val="00593948"/>
    <w:rsid w:val="005961BF"/>
    <w:rsid w:val="00597C0A"/>
    <w:rsid w:val="005F76BF"/>
    <w:rsid w:val="00617CBB"/>
    <w:rsid w:val="00620CF9"/>
    <w:rsid w:val="00621C76"/>
    <w:rsid w:val="00621D22"/>
    <w:rsid w:val="00623B21"/>
    <w:rsid w:val="00634277"/>
    <w:rsid w:val="006379C5"/>
    <w:rsid w:val="00647730"/>
    <w:rsid w:val="00651F13"/>
    <w:rsid w:val="00656725"/>
    <w:rsid w:val="0066052E"/>
    <w:rsid w:val="0066126F"/>
    <w:rsid w:val="00695B86"/>
    <w:rsid w:val="00695E0D"/>
    <w:rsid w:val="006A2F89"/>
    <w:rsid w:val="006A665C"/>
    <w:rsid w:val="006A737D"/>
    <w:rsid w:val="006B270D"/>
    <w:rsid w:val="006B6807"/>
    <w:rsid w:val="006B7FDF"/>
    <w:rsid w:val="006C332E"/>
    <w:rsid w:val="006C3CC7"/>
    <w:rsid w:val="006D28DA"/>
    <w:rsid w:val="006F3796"/>
    <w:rsid w:val="006F7191"/>
    <w:rsid w:val="007005D1"/>
    <w:rsid w:val="0071066A"/>
    <w:rsid w:val="00715C32"/>
    <w:rsid w:val="007163A7"/>
    <w:rsid w:val="00720840"/>
    <w:rsid w:val="00721E87"/>
    <w:rsid w:val="00737AFC"/>
    <w:rsid w:val="007510B8"/>
    <w:rsid w:val="00756679"/>
    <w:rsid w:val="00763483"/>
    <w:rsid w:val="007766AD"/>
    <w:rsid w:val="007801E4"/>
    <w:rsid w:val="00785C68"/>
    <w:rsid w:val="007950A4"/>
    <w:rsid w:val="007950C1"/>
    <w:rsid w:val="007A4A2E"/>
    <w:rsid w:val="007A78E6"/>
    <w:rsid w:val="007C5C79"/>
    <w:rsid w:val="007D5022"/>
    <w:rsid w:val="007D5B04"/>
    <w:rsid w:val="007D737C"/>
    <w:rsid w:val="007E0D14"/>
    <w:rsid w:val="00805E67"/>
    <w:rsid w:val="008061EC"/>
    <w:rsid w:val="00820AED"/>
    <w:rsid w:val="0084555E"/>
    <w:rsid w:val="00845BEC"/>
    <w:rsid w:val="00851543"/>
    <w:rsid w:val="00851985"/>
    <w:rsid w:val="008845BE"/>
    <w:rsid w:val="00894724"/>
    <w:rsid w:val="008A156E"/>
    <w:rsid w:val="008A5592"/>
    <w:rsid w:val="008A7617"/>
    <w:rsid w:val="008B0C50"/>
    <w:rsid w:val="008B5729"/>
    <w:rsid w:val="008C1183"/>
    <w:rsid w:val="008C1EBC"/>
    <w:rsid w:val="008D06AB"/>
    <w:rsid w:val="008E5E55"/>
    <w:rsid w:val="008E5F4D"/>
    <w:rsid w:val="008F7CEA"/>
    <w:rsid w:val="00914DF4"/>
    <w:rsid w:val="009178BB"/>
    <w:rsid w:val="00923C39"/>
    <w:rsid w:val="009275DE"/>
    <w:rsid w:val="0093394A"/>
    <w:rsid w:val="00934121"/>
    <w:rsid w:val="00934387"/>
    <w:rsid w:val="009409BE"/>
    <w:rsid w:val="00941B7C"/>
    <w:rsid w:val="009433F4"/>
    <w:rsid w:val="00945494"/>
    <w:rsid w:val="00946D2E"/>
    <w:rsid w:val="00952323"/>
    <w:rsid w:val="009533AC"/>
    <w:rsid w:val="009762C6"/>
    <w:rsid w:val="009857E0"/>
    <w:rsid w:val="00997550"/>
    <w:rsid w:val="009B262E"/>
    <w:rsid w:val="009B4DBA"/>
    <w:rsid w:val="009B79FF"/>
    <w:rsid w:val="009C07C5"/>
    <w:rsid w:val="009E4369"/>
    <w:rsid w:val="009E761C"/>
    <w:rsid w:val="009E7816"/>
    <w:rsid w:val="009F0F04"/>
    <w:rsid w:val="00A0542F"/>
    <w:rsid w:val="00A05FBE"/>
    <w:rsid w:val="00A1645C"/>
    <w:rsid w:val="00A1646B"/>
    <w:rsid w:val="00A405E8"/>
    <w:rsid w:val="00A51189"/>
    <w:rsid w:val="00A5545F"/>
    <w:rsid w:val="00A80072"/>
    <w:rsid w:val="00A80569"/>
    <w:rsid w:val="00A80D23"/>
    <w:rsid w:val="00A84122"/>
    <w:rsid w:val="00A87266"/>
    <w:rsid w:val="00A918AB"/>
    <w:rsid w:val="00AA3F74"/>
    <w:rsid w:val="00AB0503"/>
    <w:rsid w:val="00AB5897"/>
    <w:rsid w:val="00AB5DE7"/>
    <w:rsid w:val="00AC0D6D"/>
    <w:rsid w:val="00AD1868"/>
    <w:rsid w:val="00AE2C01"/>
    <w:rsid w:val="00AF7F3F"/>
    <w:rsid w:val="00B045C9"/>
    <w:rsid w:val="00B12BEE"/>
    <w:rsid w:val="00B204FB"/>
    <w:rsid w:val="00B30474"/>
    <w:rsid w:val="00B445E9"/>
    <w:rsid w:val="00B464FE"/>
    <w:rsid w:val="00B47D5D"/>
    <w:rsid w:val="00B65830"/>
    <w:rsid w:val="00B723FE"/>
    <w:rsid w:val="00B731BD"/>
    <w:rsid w:val="00B741F2"/>
    <w:rsid w:val="00B9329A"/>
    <w:rsid w:val="00BA53A7"/>
    <w:rsid w:val="00BD2A10"/>
    <w:rsid w:val="00BD3585"/>
    <w:rsid w:val="00BD4515"/>
    <w:rsid w:val="00BD7595"/>
    <w:rsid w:val="00BF16D9"/>
    <w:rsid w:val="00C00396"/>
    <w:rsid w:val="00C128A8"/>
    <w:rsid w:val="00C158DC"/>
    <w:rsid w:val="00C172EF"/>
    <w:rsid w:val="00C317C7"/>
    <w:rsid w:val="00C442AE"/>
    <w:rsid w:val="00C4686A"/>
    <w:rsid w:val="00C4707A"/>
    <w:rsid w:val="00C47658"/>
    <w:rsid w:val="00C75E5F"/>
    <w:rsid w:val="00CA1831"/>
    <w:rsid w:val="00CA7E84"/>
    <w:rsid w:val="00CB4B60"/>
    <w:rsid w:val="00CC003E"/>
    <w:rsid w:val="00CC44DB"/>
    <w:rsid w:val="00CD29C5"/>
    <w:rsid w:val="00CD549D"/>
    <w:rsid w:val="00CE07C5"/>
    <w:rsid w:val="00CE3BC4"/>
    <w:rsid w:val="00CE4AA8"/>
    <w:rsid w:val="00CF5423"/>
    <w:rsid w:val="00CF5F00"/>
    <w:rsid w:val="00CF77E0"/>
    <w:rsid w:val="00D04A94"/>
    <w:rsid w:val="00D53A09"/>
    <w:rsid w:val="00D57091"/>
    <w:rsid w:val="00D65578"/>
    <w:rsid w:val="00D702FF"/>
    <w:rsid w:val="00D7762C"/>
    <w:rsid w:val="00D8040A"/>
    <w:rsid w:val="00D85ADF"/>
    <w:rsid w:val="00D87DDD"/>
    <w:rsid w:val="00D90B12"/>
    <w:rsid w:val="00D91A4D"/>
    <w:rsid w:val="00D938E2"/>
    <w:rsid w:val="00DA50DC"/>
    <w:rsid w:val="00DC01AD"/>
    <w:rsid w:val="00DC12FB"/>
    <w:rsid w:val="00DE4F53"/>
    <w:rsid w:val="00DF7951"/>
    <w:rsid w:val="00DF7D74"/>
    <w:rsid w:val="00E023A0"/>
    <w:rsid w:val="00E40427"/>
    <w:rsid w:val="00E4556F"/>
    <w:rsid w:val="00E523CA"/>
    <w:rsid w:val="00E603D6"/>
    <w:rsid w:val="00E663D5"/>
    <w:rsid w:val="00E67F0E"/>
    <w:rsid w:val="00E73953"/>
    <w:rsid w:val="00E75F7F"/>
    <w:rsid w:val="00E816AC"/>
    <w:rsid w:val="00E87E86"/>
    <w:rsid w:val="00E96CEE"/>
    <w:rsid w:val="00EA529D"/>
    <w:rsid w:val="00EA5F3D"/>
    <w:rsid w:val="00ED0610"/>
    <w:rsid w:val="00ED3B38"/>
    <w:rsid w:val="00EE3A52"/>
    <w:rsid w:val="00EE463B"/>
    <w:rsid w:val="00EF1D31"/>
    <w:rsid w:val="00EF334E"/>
    <w:rsid w:val="00EF77F6"/>
    <w:rsid w:val="00F3365B"/>
    <w:rsid w:val="00F3765D"/>
    <w:rsid w:val="00F43AEE"/>
    <w:rsid w:val="00F4444E"/>
    <w:rsid w:val="00F575E7"/>
    <w:rsid w:val="00F66FFD"/>
    <w:rsid w:val="00F75133"/>
    <w:rsid w:val="00F82BE8"/>
    <w:rsid w:val="00F85D8F"/>
    <w:rsid w:val="00F90E77"/>
    <w:rsid w:val="00F96866"/>
    <w:rsid w:val="00FA429B"/>
    <w:rsid w:val="00FB2FE3"/>
    <w:rsid w:val="00FD2361"/>
    <w:rsid w:val="00FE28C2"/>
    <w:rsid w:val="00FF09E7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B6C41-0409-4C85-A6BA-D0063BB2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BE"/>
  </w:style>
  <w:style w:type="paragraph" w:styleId="1">
    <w:name w:val="heading 1"/>
    <w:basedOn w:val="a"/>
    <w:next w:val="a"/>
    <w:qFormat/>
    <w:rsid w:val="008845BE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845BE"/>
    <w:pPr>
      <w:keepNext/>
      <w:spacing w:line="360" w:lineRule="auto"/>
      <w:ind w:left="720"/>
      <w:jc w:val="both"/>
      <w:outlineLvl w:val="1"/>
    </w:pPr>
    <w:rPr>
      <w:sz w:val="28"/>
    </w:rPr>
  </w:style>
  <w:style w:type="paragraph" w:styleId="6">
    <w:name w:val="heading 6"/>
    <w:basedOn w:val="a"/>
    <w:next w:val="a"/>
    <w:qFormat/>
    <w:rsid w:val="00A164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45BE"/>
    <w:pPr>
      <w:jc w:val="center"/>
    </w:pPr>
    <w:rPr>
      <w:b/>
      <w:sz w:val="28"/>
    </w:rPr>
  </w:style>
  <w:style w:type="paragraph" w:styleId="a4">
    <w:name w:val="Body Text"/>
    <w:basedOn w:val="a"/>
    <w:rsid w:val="008845BE"/>
    <w:pPr>
      <w:spacing w:line="360" w:lineRule="auto"/>
      <w:jc w:val="both"/>
    </w:pPr>
    <w:rPr>
      <w:sz w:val="28"/>
    </w:rPr>
  </w:style>
  <w:style w:type="paragraph" w:styleId="a5">
    <w:name w:val="header"/>
    <w:basedOn w:val="a"/>
    <w:rsid w:val="008845B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845BE"/>
  </w:style>
  <w:style w:type="paragraph" w:styleId="a7">
    <w:name w:val="Body Text Indent"/>
    <w:basedOn w:val="a"/>
    <w:rsid w:val="008845BE"/>
    <w:pPr>
      <w:spacing w:line="360" w:lineRule="auto"/>
      <w:ind w:left="-76" w:firstLine="796"/>
      <w:jc w:val="both"/>
    </w:pPr>
    <w:rPr>
      <w:sz w:val="28"/>
    </w:rPr>
  </w:style>
  <w:style w:type="paragraph" w:styleId="a8">
    <w:name w:val="footer"/>
    <w:basedOn w:val="a"/>
    <w:rsid w:val="008845BE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88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45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sid w:val="00BD7595"/>
    <w:rPr>
      <w:rFonts w:cs="Times New Roman"/>
      <w:color w:val="008000"/>
    </w:rPr>
  </w:style>
  <w:style w:type="paragraph" w:styleId="3">
    <w:name w:val="Body Text 3"/>
    <w:basedOn w:val="a"/>
    <w:rsid w:val="00A1646B"/>
    <w:pPr>
      <w:spacing w:after="120"/>
    </w:pPr>
    <w:rPr>
      <w:sz w:val="16"/>
      <w:szCs w:val="16"/>
    </w:rPr>
  </w:style>
  <w:style w:type="paragraph" w:styleId="ab">
    <w:name w:val="Normal (Web)"/>
    <w:basedOn w:val="a"/>
    <w:uiPriority w:val="99"/>
    <w:unhideWhenUsed/>
    <w:rsid w:val="00D702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87D0-DA05-4759-9016-D414406E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</vt:lpstr>
    </vt:vector>
  </TitlesOfParts>
  <Company>КЭПиФ</Company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</dc:title>
  <dc:creator>Test</dc:creator>
  <cp:lastModifiedBy>Пользователь</cp:lastModifiedBy>
  <cp:revision>5</cp:revision>
  <cp:lastPrinted>2023-12-04T08:52:00Z</cp:lastPrinted>
  <dcterms:created xsi:type="dcterms:W3CDTF">2023-12-01T10:42:00Z</dcterms:created>
  <dcterms:modified xsi:type="dcterms:W3CDTF">2023-12-04T08:52:00Z</dcterms:modified>
</cp:coreProperties>
</file>