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24" w:rsidRPr="009439C4" w:rsidRDefault="00592324" w:rsidP="009439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439C4" w:rsidRDefault="009439C4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2324" w:rsidRPr="009439C4" w:rsidRDefault="00403B36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439C4">
        <w:rPr>
          <w:rFonts w:ascii="Arial" w:eastAsia="Calibri" w:hAnsi="Arial" w:cs="Arial"/>
          <w:sz w:val="24"/>
          <w:szCs w:val="24"/>
        </w:rPr>
        <w:t xml:space="preserve"> ДУМА</w:t>
      </w:r>
    </w:p>
    <w:p w:rsidR="00592324" w:rsidRPr="009439C4" w:rsidRDefault="004E360B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439C4">
        <w:rPr>
          <w:rFonts w:ascii="Arial" w:eastAsia="Calibri" w:hAnsi="Arial" w:cs="Arial"/>
          <w:sz w:val="24"/>
          <w:szCs w:val="24"/>
        </w:rPr>
        <w:t>АРЖАНОВСКОГО</w:t>
      </w:r>
      <w:r w:rsidR="00592324" w:rsidRPr="009439C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92324" w:rsidRPr="009439C4" w:rsidRDefault="00592324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439C4">
        <w:rPr>
          <w:rFonts w:ascii="Arial" w:eastAsia="Calibri" w:hAnsi="Arial" w:cs="Arial"/>
          <w:sz w:val="24"/>
          <w:szCs w:val="24"/>
        </w:rPr>
        <w:t>АЛЕКСЕЕВСКОГО МУНИЦИПАЛЬНОГО РАЙОНА</w:t>
      </w:r>
    </w:p>
    <w:p w:rsidR="00592324" w:rsidRPr="009439C4" w:rsidRDefault="00592324" w:rsidP="009439C4">
      <w:pPr>
        <w:pBdr>
          <w:bottom w:val="double" w:sz="1" w:space="1" w:color="000000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439C4">
        <w:rPr>
          <w:rFonts w:ascii="Arial" w:eastAsia="Calibri" w:hAnsi="Arial" w:cs="Arial"/>
          <w:sz w:val="24"/>
          <w:szCs w:val="24"/>
        </w:rPr>
        <w:t>ВОЛГОГРАДСКОЙ ОБЛАСТИ</w:t>
      </w:r>
    </w:p>
    <w:p w:rsidR="00592324" w:rsidRPr="009439C4" w:rsidRDefault="00592324" w:rsidP="009439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92324" w:rsidRDefault="00403B36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9439C4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9439C4">
        <w:rPr>
          <w:rFonts w:ascii="Arial" w:eastAsia="Calibri" w:hAnsi="Arial" w:cs="Arial"/>
          <w:sz w:val="24"/>
          <w:szCs w:val="24"/>
        </w:rPr>
        <w:t xml:space="preserve"> Е Ш </w:t>
      </w:r>
      <w:r w:rsidR="00592324" w:rsidRPr="009439C4">
        <w:rPr>
          <w:rFonts w:ascii="Arial" w:eastAsia="Calibri" w:hAnsi="Arial" w:cs="Arial"/>
          <w:sz w:val="24"/>
          <w:szCs w:val="24"/>
        </w:rPr>
        <w:t>ЕНИЕ</w:t>
      </w:r>
    </w:p>
    <w:p w:rsidR="009439C4" w:rsidRDefault="009439C4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439C4" w:rsidRPr="009439C4" w:rsidRDefault="009439C4" w:rsidP="009439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2324" w:rsidRDefault="00592324" w:rsidP="009439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39C4">
        <w:rPr>
          <w:rFonts w:ascii="Arial" w:eastAsia="Calibri" w:hAnsi="Arial" w:cs="Arial"/>
          <w:sz w:val="24"/>
          <w:szCs w:val="24"/>
        </w:rPr>
        <w:t>от 0</w:t>
      </w:r>
      <w:r w:rsidR="009439C4" w:rsidRPr="009439C4">
        <w:rPr>
          <w:rFonts w:ascii="Arial" w:eastAsia="Calibri" w:hAnsi="Arial" w:cs="Arial"/>
          <w:sz w:val="24"/>
          <w:szCs w:val="24"/>
        </w:rPr>
        <w:t>9</w:t>
      </w:r>
      <w:r w:rsidRPr="009439C4">
        <w:rPr>
          <w:rFonts w:ascii="Arial" w:eastAsia="Calibri" w:hAnsi="Arial" w:cs="Arial"/>
          <w:sz w:val="24"/>
          <w:szCs w:val="24"/>
        </w:rPr>
        <w:t>.0</w:t>
      </w:r>
      <w:r w:rsidR="00B74CAF" w:rsidRPr="009439C4">
        <w:rPr>
          <w:rFonts w:ascii="Arial" w:eastAsia="Calibri" w:hAnsi="Arial" w:cs="Arial"/>
          <w:sz w:val="24"/>
          <w:szCs w:val="24"/>
        </w:rPr>
        <w:t>7</w:t>
      </w:r>
      <w:r w:rsidR="009439C4" w:rsidRPr="009439C4">
        <w:rPr>
          <w:rFonts w:ascii="Arial" w:eastAsia="Calibri" w:hAnsi="Arial" w:cs="Arial"/>
          <w:sz w:val="24"/>
          <w:szCs w:val="24"/>
        </w:rPr>
        <w:t>.2018</w:t>
      </w:r>
      <w:r w:rsidRPr="009439C4">
        <w:rPr>
          <w:rFonts w:ascii="Arial" w:eastAsia="Calibri" w:hAnsi="Arial" w:cs="Arial"/>
          <w:sz w:val="24"/>
          <w:szCs w:val="24"/>
        </w:rPr>
        <w:t xml:space="preserve"> года                                           </w:t>
      </w:r>
      <w:r w:rsidR="009439C4" w:rsidRPr="009439C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9439C4">
        <w:rPr>
          <w:rFonts w:ascii="Arial" w:eastAsia="Calibri" w:hAnsi="Arial" w:cs="Arial"/>
          <w:sz w:val="24"/>
          <w:szCs w:val="24"/>
        </w:rPr>
        <w:t xml:space="preserve">        № </w:t>
      </w:r>
      <w:r w:rsidR="009439C4" w:rsidRPr="009439C4">
        <w:rPr>
          <w:rFonts w:ascii="Arial" w:eastAsia="Calibri" w:hAnsi="Arial" w:cs="Arial"/>
          <w:sz w:val="24"/>
          <w:szCs w:val="24"/>
        </w:rPr>
        <w:t>68/135</w:t>
      </w:r>
    </w:p>
    <w:p w:rsidR="009439C4" w:rsidRPr="009439C4" w:rsidRDefault="009439C4" w:rsidP="009439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92324" w:rsidRPr="009439C4" w:rsidRDefault="00592324" w:rsidP="009439C4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E924E6" w:rsidRDefault="00592324" w:rsidP="009439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333333"/>
        </w:rPr>
      </w:pPr>
      <w:r w:rsidRPr="009439C4">
        <w:rPr>
          <w:rStyle w:val="a4"/>
          <w:rFonts w:ascii="Arial" w:hAnsi="Arial" w:cs="Arial"/>
          <w:b w:val="0"/>
          <w:color w:val="333333"/>
        </w:rPr>
        <w:t xml:space="preserve">О признании </w:t>
      </w:r>
      <w:proofErr w:type="gramStart"/>
      <w:r w:rsidRPr="009439C4">
        <w:rPr>
          <w:rStyle w:val="a4"/>
          <w:rFonts w:ascii="Arial" w:hAnsi="Arial" w:cs="Arial"/>
          <w:b w:val="0"/>
          <w:color w:val="333333"/>
        </w:rPr>
        <w:t>утратившими</w:t>
      </w:r>
      <w:proofErr w:type="gramEnd"/>
      <w:r w:rsidRPr="009439C4">
        <w:rPr>
          <w:rStyle w:val="a4"/>
          <w:rFonts w:ascii="Arial" w:hAnsi="Arial" w:cs="Arial"/>
          <w:b w:val="0"/>
          <w:color w:val="333333"/>
        </w:rPr>
        <w:t xml:space="preserve"> силу отдельных муниципальных нормативных правовых актов </w:t>
      </w:r>
      <w:r w:rsidR="007010E7" w:rsidRPr="009439C4">
        <w:rPr>
          <w:rStyle w:val="a4"/>
          <w:rFonts w:ascii="Arial" w:hAnsi="Arial" w:cs="Arial"/>
          <w:b w:val="0"/>
          <w:color w:val="333333"/>
        </w:rPr>
        <w:t xml:space="preserve">администрации </w:t>
      </w:r>
      <w:r w:rsidR="004E360B" w:rsidRPr="009439C4">
        <w:rPr>
          <w:rStyle w:val="a4"/>
          <w:rFonts w:ascii="Arial" w:hAnsi="Arial" w:cs="Arial"/>
          <w:b w:val="0"/>
          <w:color w:val="333333"/>
        </w:rPr>
        <w:t>Аржановского</w:t>
      </w:r>
      <w:r w:rsidRPr="009439C4">
        <w:rPr>
          <w:rStyle w:val="a4"/>
          <w:rFonts w:ascii="Arial" w:hAnsi="Arial" w:cs="Arial"/>
          <w:b w:val="0"/>
          <w:color w:val="333333"/>
        </w:rPr>
        <w:t xml:space="preserve"> сельского поселения Алексеевского муниципального района Волгоградской области</w:t>
      </w:r>
    </w:p>
    <w:p w:rsidR="009439C4" w:rsidRPr="009439C4" w:rsidRDefault="009439C4" w:rsidP="009439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9439C4" w:rsidRDefault="000C22A1" w:rsidP="009439C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</w:t>
      </w:r>
      <w:r w:rsidR="00592324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06.10.2003 № 131-ФЗ «Об общих принципах организации местного самоуправления Российской Федерации»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ст.2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закона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03 июля 2016 года №334-ФЗ» О внесении изменений в Земельный Кодекс Российской Федерации и отдельные законодательные акты Российской Федерации»</w:t>
      </w:r>
      <w:r w:rsidR="00592324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592324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одствуясь Уставом Аржановского</w:t>
      </w:r>
      <w:r w:rsidR="00592324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Дума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22A1" w:rsidRPr="009439C4" w:rsidRDefault="00E924E6" w:rsidP="009439C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РЕШИЛА</w:t>
      </w:r>
      <w:r w:rsidR="000C22A1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439C4" w:rsidRPr="009439C4" w:rsidRDefault="000C22A1" w:rsidP="009439C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 утратившими силу:</w:t>
      </w:r>
      <w:bookmarkStart w:id="0" w:name="_GoBack"/>
      <w:bookmarkEnd w:id="0"/>
    </w:p>
    <w:p w:rsidR="00E924E6" w:rsidRPr="009439C4" w:rsidRDefault="000C22A1" w:rsidP="009439C4">
      <w:pPr>
        <w:spacing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="00E924E6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12C29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15/35</w:t>
      </w:r>
      <w:r w:rsidR="00E924E6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«</w:t>
      </w:r>
      <w:r w:rsidR="00E924E6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 утверждении Порядка управления</w:t>
      </w:r>
      <w:r w:rsidR="004E360B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E924E6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земельными ресурсами </w:t>
      </w:r>
      <w:r w:rsidR="004E360B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Аржановского </w:t>
      </w:r>
      <w:r w:rsidR="00E924E6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сельского поселения Алексеевского</w:t>
      </w:r>
      <w:r w:rsidR="004E360B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E924E6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муниципального района Волгоградской</w:t>
      </w:r>
      <w:r w:rsidR="004E360B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E924E6"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области»;</w:t>
      </w:r>
    </w:p>
    <w:p w:rsidR="00E924E6" w:rsidRPr="009439C4" w:rsidRDefault="00E924E6" w:rsidP="009439C4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12C29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15/31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«</w:t>
      </w:r>
      <w:r w:rsidRPr="009439C4">
        <w:rPr>
          <w:rFonts w:ascii="Arial" w:hAnsi="Arial" w:cs="Arial"/>
          <w:bCs/>
          <w:sz w:val="24"/>
          <w:szCs w:val="24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r w:rsidR="004E360B" w:rsidRPr="009439C4">
        <w:rPr>
          <w:rFonts w:ascii="Arial" w:hAnsi="Arial" w:cs="Arial"/>
          <w:bCs/>
          <w:sz w:val="24"/>
          <w:szCs w:val="24"/>
        </w:rPr>
        <w:t>Аржановского</w:t>
      </w:r>
      <w:r w:rsidRPr="009439C4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области»;</w:t>
      </w:r>
    </w:p>
    <w:p w:rsidR="00AD4AFB" w:rsidRPr="009439C4" w:rsidRDefault="00E924E6" w:rsidP="009439C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12C29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15/36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AD4AFB" w:rsidRPr="009439C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установления публичных сервитутов на территории </w:t>
      </w:r>
      <w:r w:rsidR="004E360B" w:rsidRPr="009439C4">
        <w:rPr>
          <w:rFonts w:ascii="Arial" w:eastAsia="Times New Roman" w:hAnsi="Arial" w:cs="Arial"/>
          <w:sz w:val="24"/>
          <w:szCs w:val="24"/>
          <w:lang w:eastAsia="ru-RU"/>
        </w:rPr>
        <w:t>Аржановского</w:t>
      </w:r>
      <w:r w:rsidR="00AD4AFB" w:rsidRPr="009439C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области»;</w:t>
      </w:r>
    </w:p>
    <w:p w:rsidR="00AD4AFB" w:rsidRDefault="00AD4AFB" w:rsidP="009439C4">
      <w:pPr>
        <w:pStyle w:val="a5"/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12C29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15/33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«</w:t>
      </w:r>
      <w:r w:rsidRPr="009439C4">
        <w:rPr>
          <w:rFonts w:ascii="Arial" w:hAnsi="Arial" w:cs="Arial"/>
          <w:sz w:val="24"/>
          <w:szCs w:val="24"/>
        </w:rPr>
        <w:t xml:space="preserve">О порядке определения цены земельного участка, </w:t>
      </w:r>
      <w:r w:rsidRPr="009439C4">
        <w:rPr>
          <w:rFonts w:ascii="Arial" w:eastAsia="Times New Roman" w:hAnsi="Arial" w:cs="Arial"/>
          <w:sz w:val="24"/>
          <w:szCs w:val="24"/>
          <w:lang w:eastAsia="ru-RU"/>
        </w:rPr>
        <w:t>находящегося в муниципальной собственности при заключении договора купли–продажи без проведения торгов;</w:t>
      </w:r>
    </w:p>
    <w:p w:rsidR="009439C4" w:rsidRPr="009439C4" w:rsidRDefault="009439C4" w:rsidP="009439C4">
      <w:pPr>
        <w:pStyle w:val="a5"/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912" w:rsidRDefault="00AD4AFB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512C29"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r w:rsidRPr="009439C4">
        <w:rPr>
          <w:rFonts w:ascii="Arial" w:hAnsi="Arial" w:cs="Arial"/>
          <w:bCs/>
          <w:sz w:val="24"/>
          <w:szCs w:val="24"/>
        </w:rPr>
        <w:t>32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«О порядке определения размера платы  при увеличении площади земельных участков, находящихся в частной собственности, в результате перераспределения таких земельныхучастков и земель и (или) земельных участков, находящихся в муниципальной собственности  (в отношении земельных  участков, находящихся в муниципальной собственности)</w:t>
      </w:r>
      <w:r w:rsidR="009439C4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9C4" w:rsidRPr="009439C4" w:rsidRDefault="009439C4" w:rsidP="009439C4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74CAF" w:rsidRDefault="009439C4" w:rsidP="009439C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39C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Думы Аржановского сельского поселения </w:t>
      </w:r>
      <w:r w:rsidRPr="009439C4">
        <w:rPr>
          <w:rFonts w:ascii="Arial" w:eastAsia="Times New Roman" w:hAnsi="Arial" w:cs="Arial"/>
          <w:bCs/>
          <w:sz w:val="24"/>
          <w:szCs w:val="24"/>
          <w:lang w:eastAsia="ru-RU"/>
        </w:rPr>
        <w:t>от 10.06.2015 г.   № 15/34    «</w:t>
      </w:r>
      <w:r w:rsidRPr="009439C4">
        <w:rPr>
          <w:rFonts w:ascii="Arial" w:hAnsi="Arial" w:cs="Arial"/>
          <w:bCs/>
          <w:sz w:val="24"/>
          <w:szCs w:val="24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Аржановского сельского поселения Алексеевского муниципального района Волгоградской области».</w:t>
      </w:r>
    </w:p>
    <w:p w:rsidR="009439C4" w:rsidRPr="009439C4" w:rsidRDefault="009439C4" w:rsidP="009439C4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22A1" w:rsidRPr="009439C4" w:rsidRDefault="007010E7" w:rsidP="009439C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C22A1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</w:t>
      </w:r>
      <w:r w:rsidR="000C22A1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вступает в силу </w:t>
      </w:r>
      <w:r w:rsidR="00AD4AFB" w:rsidRPr="009439C4">
        <w:rPr>
          <w:rFonts w:ascii="Arial" w:eastAsia="Times New Roman" w:hAnsi="Arial" w:cs="Arial"/>
          <w:sz w:val="24"/>
          <w:szCs w:val="24"/>
          <w:lang w:eastAsia="ru-RU"/>
        </w:rPr>
        <w:t>со дня подписания и подлежит обнародованию.</w:t>
      </w:r>
    </w:p>
    <w:p w:rsidR="009439C4" w:rsidRDefault="009439C4" w:rsidP="009439C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2A1" w:rsidRPr="009439C4" w:rsidRDefault="000C22A1" w:rsidP="009439C4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Аржановского</w:t>
      </w:r>
      <w:r w:rsidR="007010E7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              </w:t>
      </w:r>
      <w:r w:rsidR="004E360B" w:rsidRPr="009439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В.Ф.Гурина</w:t>
      </w:r>
    </w:p>
    <w:p w:rsidR="00374829" w:rsidRPr="009439C4" w:rsidRDefault="00374829" w:rsidP="009439C4">
      <w:pPr>
        <w:spacing w:line="240" w:lineRule="auto"/>
      </w:pPr>
    </w:p>
    <w:sectPr w:rsidR="00374829" w:rsidRPr="009439C4" w:rsidSect="009439C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2A1"/>
    <w:rsid w:val="000C22A1"/>
    <w:rsid w:val="0022187C"/>
    <w:rsid w:val="00374829"/>
    <w:rsid w:val="00403B36"/>
    <w:rsid w:val="0041653D"/>
    <w:rsid w:val="004E360B"/>
    <w:rsid w:val="004F7A0F"/>
    <w:rsid w:val="00512C29"/>
    <w:rsid w:val="00592324"/>
    <w:rsid w:val="007010E7"/>
    <w:rsid w:val="008E0912"/>
    <w:rsid w:val="009439C4"/>
    <w:rsid w:val="00AB590F"/>
    <w:rsid w:val="00AD4AFB"/>
    <w:rsid w:val="00B74CAF"/>
    <w:rsid w:val="00E91B91"/>
    <w:rsid w:val="00E9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  <w:style w:type="paragraph" w:styleId="a7">
    <w:name w:val="Balloon Text"/>
    <w:basedOn w:val="a"/>
    <w:link w:val="a8"/>
    <w:uiPriority w:val="99"/>
    <w:semiHidden/>
    <w:unhideWhenUsed/>
    <w:rsid w:val="0094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24"/>
    <w:rPr>
      <w:b/>
      <w:bCs/>
    </w:rPr>
  </w:style>
  <w:style w:type="character" w:customStyle="1" w:styleId="3">
    <w:name w:val="Основной текст (3)_"/>
    <w:link w:val="30"/>
    <w:locked/>
    <w:rsid w:val="008E09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912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7010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010E7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D4A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4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9</cp:revision>
  <cp:lastPrinted>2018-07-11T12:46:00Z</cp:lastPrinted>
  <dcterms:created xsi:type="dcterms:W3CDTF">2017-06-16T12:04:00Z</dcterms:created>
  <dcterms:modified xsi:type="dcterms:W3CDTF">2018-07-11T12:46:00Z</dcterms:modified>
</cp:coreProperties>
</file>